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附表：</w:t>
      </w:r>
    </w:p>
    <w:p>
      <w:pPr>
        <w:snapToGrid w:val="0"/>
        <w:jc w:val="center"/>
        <w:rPr>
          <w:rFonts w:ascii="宋体" w:hAnsi="宋体"/>
          <w:b/>
          <w:bCs/>
          <w:sz w:val="40"/>
          <w:szCs w:val="36"/>
        </w:rPr>
      </w:pPr>
      <w:r>
        <w:rPr>
          <w:rFonts w:hint="eastAsia" w:ascii="宋体" w:hAnsi="宋体"/>
          <w:b/>
          <w:bCs/>
          <w:sz w:val="40"/>
          <w:szCs w:val="36"/>
        </w:rPr>
        <w:t>嘉兴市市政行业专家库</w:t>
      </w:r>
    </w:p>
    <w:p>
      <w:pPr>
        <w:snapToGrid w:val="0"/>
        <w:jc w:val="center"/>
        <w:rPr>
          <w:rFonts w:ascii="宋体" w:hAnsi="宋体"/>
          <w:b/>
          <w:bCs/>
          <w:sz w:val="40"/>
          <w:szCs w:val="36"/>
        </w:rPr>
      </w:pPr>
      <w:r>
        <w:rPr>
          <w:rFonts w:hint="eastAsia" w:ascii="宋体" w:hAnsi="宋体"/>
          <w:b/>
          <w:bCs/>
          <w:sz w:val="40"/>
          <w:szCs w:val="36"/>
        </w:rPr>
        <w:t>专家申请表</w:t>
      </w:r>
    </w:p>
    <w:p>
      <w:pPr>
        <w:ind w:firstLine="645"/>
        <w:jc w:val="center"/>
        <w:rPr>
          <w:rFonts w:ascii="黑体" w:eastAsia="黑体"/>
          <w:spacing w:val="-3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03"/>
        <w:gridCol w:w="856"/>
        <w:gridCol w:w="338"/>
        <w:gridCol w:w="931"/>
        <w:gridCol w:w="196"/>
        <w:gridCol w:w="468"/>
        <w:gridCol w:w="475"/>
        <w:gridCol w:w="36"/>
        <w:gridCol w:w="816"/>
        <w:gridCol w:w="696"/>
        <w:gridCol w:w="741"/>
        <w:gridCol w:w="69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9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66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3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53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212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253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12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212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1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颁证时间</w:t>
            </w:r>
          </w:p>
        </w:tc>
        <w:tc>
          <w:tcPr>
            <w:tcW w:w="1518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</w:t>
            </w:r>
          </w:p>
        </w:tc>
        <w:tc>
          <w:tcPr>
            <w:tcW w:w="212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资格专业</w:t>
            </w:r>
          </w:p>
        </w:tc>
        <w:tc>
          <w:tcPr>
            <w:tcW w:w="151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颁证时间</w:t>
            </w:r>
          </w:p>
        </w:tc>
        <w:tc>
          <w:tcPr>
            <w:tcW w:w="1518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30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  <w:tc>
          <w:tcPr>
            <w:tcW w:w="2958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0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958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30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2958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92" w:leftChars="-44"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</w:t>
            </w:r>
          </w:p>
        </w:tc>
        <w:tc>
          <w:tcPr>
            <w:tcW w:w="330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</w:tc>
        <w:tc>
          <w:tcPr>
            <w:tcW w:w="2958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申报类别</w:t>
            </w:r>
          </w:p>
        </w:tc>
        <w:tc>
          <w:tcPr>
            <w:tcW w:w="7770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质量类□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安全类□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市政管养类□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007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质量类</w:t>
            </w:r>
          </w:p>
        </w:tc>
        <w:tc>
          <w:tcPr>
            <w:tcW w:w="6914" w:type="dxa"/>
            <w:gridSpan w:val="11"/>
            <w:tcBorders>
              <w:top w:val="nil"/>
              <w:left w:val="nil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城镇道路工程□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岩土与地下结构工程□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桥梁与结构工程□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</w:p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给水与排水工程□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机电设备安装工程□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钢结构工程□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轨道交通□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安全类</w:t>
            </w:r>
          </w:p>
        </w:tc>
        <w:tc>
          <w:tcPr>
            <w:tcW w:w="6914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安全管理□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临时用电□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施工用具□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</w:p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文明施工（扬尘防治）□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危大工程安全管理□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市政管养类</w:t>
            </w:r>
          </w:p>
        </w:tc>
        <w:tc>
          <w:tcPr>
            <w:tcW w:w="6914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道路和桥梁□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排水及河道□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污水处理□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隧道及管廊□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海绵城市□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应急管理□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173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本人专业特长</w:t>
            </w:r>
          </w:p>
        </w:tc>
        <w:tc>
          <w:tcPr>
            <w:tcW w:w="8173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2724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本人在本表中所填写的内容及所提供的材料是真实准确的。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firstLine="240" w:firstLineChars="10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单位推荐意见</w:t>
            </w:r>
          </w:p>
        </w:tc>
        <w:tc>
          <w:tcPr>
            <w:tcW w:w="4506" w:type="dxa"/>
            <w:gridSpan w:val="6"/>
            <w:tcBorders>
              <w:left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3" w:type="dxa"/>
            <w:gridSpan w:val="13"/>
            <w:tcBorders>
              <w:left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5102" w:firstLineChars="21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</w:p>
          <w:p>
            <w:pPr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.拟申报专业类型可选报不超过</w:t>
      </w: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个专业；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.如表格中有关内容较多，可另附页。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5 -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402C463C"/>
    <w:rsid w:val="402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2024-05-14T02:43:00Z</dcterms:created>
  <dc:creator>韩花花花</dc:creator>
  <cp:lastModifiedBy>韩花花花</cp:lastModifiedBy>
  <dcterms:modified xsi:type="dcterms:W3CDTF">2024-05-14T02:43:56Z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667B4FDAAAE14C3699F05E3B379FEF18_11</vt:lpwstr>
  </property>
</Properties>
</file>