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28"/>
          <w:szCs w:val="28"/>
        </w:rPr>
      </w:pPr>
      <w:r>
        <w:rPr>
          <w:rFonts w:hint="eastAsia"/>
        </w:rPr>
        <w:t>　　　　　　　　　　　　　</w:t>
      </w:r>
    </w:p>
    <w:p>
      <w:pPr>
        <w:jc w:val="center"/>
        <w:rPr>
          <w:rFonts w:hint="eastAsia" w:ascii="仿宋_GB2312" w:hAnsi="仿宋_GB2312" w:eastAsia="仿宋_GB2312" w:cs="仿宋_GB2312"/>
          <w:b/>
          <w:sz w:val="44"/>
          <w:szCs w:val="44"/>
        </w:rPr>
      </w:pPr>
    </w:p>
    <w:p>
      <w:pPr>
        <w:jc w:val="center"/>
        <w:rPr>
          <w:rFonts w:hint="eastAsia" w:ascii="仿宋_GB2312" w:hAnsi="仿宋_GB2312" w:eastAsia="仿宋_GB2312" w:cs="仿宋_GB2312"/>
          <w:b/>
          <w:sz w:val="44"/>
          <w:szCs w:val="44"/>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嘉建协[20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号</w:t>
      </w:r>
    </w:p>
    <w:p>
      <w:pPr>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b/>
          <w:bCs/>
          <w:sz w:val="36"/>
          <w:szCs w:val="36"/>
        </w:rPr>
      </w:pPr>
      <w:r>
        <w:rPr>
          <w:rFonts w:hint="eastAsia" w:ascii="黑体" w:hAnsi="黑体" w:eastAsia="黑体"/>
          <w:sz w:val="30"/>
          <w:szCs w:val="30"/>
        </w:rPr>
        <w:t xml:space="preserve"> </w:t>
      </w:r>
      <w:r>
        <w:rPr>
          <w:rFonts w:hint="eastAsia" w:ascii="仿宋_GB2312" w:hAnsi="仿宋_GB2312" w:eastAsia="仿宋_GB2312" w:cs="仿宋_GB2312"/>
          <w:b/>
          <w:bCs/>
          <w:sz w:val="36"/>
          <w:szCs w:val="36"/>
        </w:rPr>
        <w:t>关于印发《嘉兴市建筑业绿色施工示范工程评审管理</w:t>
      </w:r>
    </w:p>
    <w:p>
      <w:pPr>
        <w:spacing w:line="56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 xml:space="preserve">办法（2020修订）》的通知 </w:t>
      </w:r>
    </w:p>
    <w:p>
      <w:pPr>
        <w:rPr>
          <w:rFonts w:hint="eastAsia" w:ascii="仿宋_GB2312" w:eastAsia="仿宋_GB2312"/>
          <w:sz w:val="28"/>
          <w:szCs w:val="28"/>
          <w:lang w:val="en-US" w:eastAsia="zh-CN"/>
        </w:rPr>
      </w:pPr>
    </w:p>
    <w:p>
      <w:pPr>
        <w:rPr>
          <w:rFonts w:ascii="仿宋_GB2312" w:eastAsia="仿宋_GB2312"/>
          <w:sz w:val="28"/>
          <w:szCs w:val="28"/>
        </w:rPr>
      </w:pPr>
      <w:r>
        <w:rPr>
          <w:rFonts w:hint="eastAsia" w:ascii="仿宋_GB2312" w:eastAsia="仿宋_GB2312"/>
          <w:sz w:val="28"/>
          <w:szCs w:val="28"/>
        </w:rPr>
        <w:t>各县（市、区）建协</w:t>
      </w:r>
      <w:bookmarkStart w:id="0" w:name="_GoBack"/>
      <w:bookmarkEnd w:id="0"/>
      <w:r>
        <w:rPr>
          <w:rFonts w:hint="eastAsia" w:ascii="仿宋_GB2312" w:eastAsia="仿宋_GB2312"/>
          <w:sz w:val="28"/>
          <w:szCs w:val="28"/>
        </w:rPr>
        <w:t xml:space="preserve">、市级专业工程协会、各施工企业： </w:t>
      </w:r>
    </w:p>
    <w:p>
      <w:pPr>
        <w:ind w:firstLine="560" w:firstLineChars="200"/>
        <w:rPr>
          <w:rFonts w:ascii="仿宋_GB2312" w:eastAsia="仿宋_GB2312"/>
          <w:sz w:val="28"/>
          <w:szCs w:val="28"/>
        </w:rPr>
      </w:pPr>
      <w:r>
        <w:rPr>
          <w:rFonts w:hint="eastAsia" w:ascii="仿宋_GB2312" w:eastAsia="仿宋_GB2312"/>
          <w:sz w:val="28"/>
          <w:szCs w:val="28"/>
        </w:rPr>
        <w:t>我市自2013年推行建筑业绿色施工示范工程创建活动以来，得到了广大施工企业的积极响应，至今已有50余个项目分别获得了市、省、全国绿色施工示范工程荣誉，并有一大批工程确立了绿色施工示范工程的创建计划。我市在市政工程中推行绿色施工示范工程的创建活动，走在了全省的前列。开展绿色施工示范工程创建活动对推动我市建筑业的健康绿色发展，提升建筑工程安全文明施工水平起到了良好的促进作用。以绿色建筑与绿色施工为内容的绿色建造方式，是国家对建筑业发展的重要导向。国务院办公厅转发住房城乡建设部关于完善质量保障体系提升建筑工程品质指导意见的通知（国办函〔2019〕92号）指出：“要推行绿色建造方式。推进绿色施工，通过先进技术和科学管理，降低施工过程对环境的不利影响。”因此推进和发展绿色施工是我们贯彻执行新时代国家建设方针政策的实际行动。</w:t>
      </w:r>
    </w:p>
    <w:p>
      <w:pPr>
        <w:ind w:firstLine="560"/>
        <w:rPr>
          <w:rFonts w:ascii="仿宋_GB2312" w:eastAsia="仿宋_GB2312"/>
          <w:sz w:val="28"/>
          <w:szCs w:val="28"/>
        </w:rPr>
      </w:pPr>
      <w:r>
        <w:rPr>
          <w:rFonts w:hint="eastAsia" w:ascii="仿宋_GB2312" w:eastAsia="仿宋_GB2312"/>
          <w:sz w:val="28"/>
          <w:szCs w:val="28"/>
        </w:rPr>
        <w:t xml:space="preserve">为了进一步推进我市建筑业绿色施工活动，提升绿色施工示范工程创建水平，规范绿色施工示范工程评审，我协会在总结经验、组织专家调研的基础上，根据嘉兴市的实际情况和绿色施工新技术的发展现状，对《嘉兴市创建绿色施工示范工地管理办法》和创建标准进行了修订，现予以印发，于2021年1月1日起施行。原《嘉兴市建筑业绿色施工示范工地管理办法（修订）》（嘉建协[2015]019）至施行日废止。 </w:t>
      </w:r>
    </w:p>
    <w:p>
      <w:pPr>
        <w:ind w:firstLine="560"/>
        <w:rPr>
          <w:rFonts w:ascii="仿宋_GB2312" w:eastAsia="仿宋_GB2312"/>
          <w:sz w:val="28"/>
          <w:szCs w:val="28"/>
        </w:rPr>
      </w:pPr>
      <w:r>
        <w:rPr>
          <w:rFonts w:hint="eastAsia" w:ascii="仿宋_GB2312" w:eastAsia="仿宋_GB2312"/>
          <w:sz w:val="28"/>
          <w:szCs w:val="28"/>
        </w:rPr>
        <w:t>同时，为使广大企业进一步了解和掌握办法内容和创建标准、要求，我会拟在下半年召开宣贯会议，具体时间另行通知。</w:t>
      </w:r>
    </w:p>
    <w:p>
      <w:pPr>
        <w:rPr>
          <w:rFonts w:ascii="仿宋_GB2312" w:eastAsia="仿宋_GB2312"/>
          <w:sz w:val="28"/>
          <w:szCs w:val="28"/>
        </w:rPr>
      </w:pPr>
      <w:r>
        <w:rPr>
          <w:rFonts w:hint="eastAsia" w:ascii="仿宋_GB2312" w:eastAsia="仿宋_GB2312"/>
          <w:sz w:val="28"/>
          <w:szCs w:val="28"/>
        </w:rPr>
        <w:t>附件：</w:t>
      </w:r>
    </w:p>
    <w:p>
      <w:pPr>
        <w:rPr>
          <w:rFonts w:ascii="仿宋_GB2312" w:eastAsia="仿宋_GB2312"/>
          <w:sz w:val="28"/>
          <w:szCs w:val="28"/>
        </w:rPr>
      </w:pPr>
      <w:r>
        <w:rPr>
          <w:rFonts w:hint="eastAsia" w:ascii="仿宋_GB2312" w:eastAsia="仿宋_GB2312"/>
          <w:sz w:val="28"/>
          <w:szCs w:val="28"/>
        </w:rPr>
        <w:t xml:space="preserve">1.《嘉兴市建筑业绿色施工示范工程评审管理办法（2020修订）》 </w:t>
      </w:r>
    </w:p>
    <w:p>
      <w:pPr>
        <w:rPr>
          <w:rFonts w:ascii="仿宋_GB2312" w:eastAsia="仿宋_GB2312"/>
          <w:sz w:val="28"/>
          <w:szCs w:val="28"/>
        </w:rPr>
      </w:pPr>
      <w:r>
        <w:rPr>
          <w:rFonts w:hint="eastAsia" w:ascii="仿宋_GB2312" w:eastAsia="仿宋_GB2312"/>
          <w:sz w:val="28"/>
          <w:szCs w:val="28"/>
        </w:rPr>
        <w:t>2.嘉兴市建筑业绿色施工示范工程检查评价用表（创建标准）</w:t>
      </w:r>
    </w:p>
    <w:p>
      <w:pPr>
        <w:rPr>
          <w:rFonts w:ascii="仿宋_GB2312" w:eastAsia="仿宋_GB2312"/>
          <w:sz w:val="28"/>
          <w:szCs w:val="28"/>
        </w:rPr>
      </w:pPr>
      <w:r>
        <w:rPr>
          <w:rFonts w:hint="eastAsia" w:ascii="仿宋_GB2312" w:eastAsia="仿宋_GB2312"/>
          <w:sz w:val="28"/>
          <w:szCs w:val="28"/>
        </w:rPr>
        <w:t>3.嘉兴市建筑业绿色施工示范工程申报表</w:t>
      </w:r>
    </w:p>
    <w:p>
      <w:pPr>
        <w:rPr>
          <w:rFonts w:ascii="仿宋_GB2312" w:eastAsia="仿宋_GB2312"/>
          <w:b/>
          <w:sz w:val="28"/>
          <w:szCs w:val="28"/>
        </w:rPr>
      </w:pPr>
      <w:r>
        <w:rPr>
          <w:rFonts w:hint="eastAsia" w:ascii="仿宋_GB2312" w:eastAsia="仿宋_GB2312"/>
          <w:sz w:val="28"/>
          <w:szCs w:val="28"/>
        </w:rPr>
        <w:t>4.嘉兴市建筑业绿色施工示范工程评审表</w:t>
      </w:r>
    </w:p>
    <w:p>
      <w:pPr>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仿宋_GB2312" w:eastAsia="仿宋_GB2312"/>
          <w:sz w:val="28"/>
          <w:szCs w:val="28"/>
        </w:rPr>
      </w:pP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val="0"/>
        <w:snapToGrid w:val="0"/>
        <w:jc w:val="right"/>
        <w:textAlignment w:val="auto"/>
        <w:rPr>
          <w:rFonts w:ascii="仿宋_GB2312" w:eastAsia="仿宋_GB2312"/>
          <w:sz w:val="28"/>
          <w:szCs w:val="28"/>
        </w:rPr>
      </w:pPr>
      <w:r>
        <w:rPr>
          <w:rFonts w:hint="eastAsia" w:ascii="仿宋_GB2312" w:eastAsia="仿宋_GB2312"/>
          <w:sz w:val="28"/>
          <w:szCs w:val="28"/>
        </w:rPr>
        <w:t xml:space="preserve">             　嘉兴市建筑业行业协会 </w:t>
      </w:r>
    </w:p>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仿宋_GB2312" w:hAnsi="仿宋_GB2312" w:eastAsia="仿宋_GB2312" w:cs="仿宋_GB2312"/>
          <w:sz w:val="28"/>
          <w:szCs w:val="28"/>
          <w:u w:val="single"/>
        </w:rPr>
      </w:pPr>
      <w:r>
        <w:rPr>
          <w:rFonts w:hint="eastAsia" w:ascii="仿宋_GB2312" w:eastAsia="仿宋_GB2312"/>
          <w:sz w:val="28"/>
          <w:szCs w:val="28"/>
        </w:rPr>
        <w:t xml:space="preserve">                                 二0二０年七月二十八日 </w:t>
      </w:r>
    </w:p>
    <w:p>
      <w:pPr>
        <w:jc w:val="left"/>
        <w:rPr>
          <w:rFonts w:hint="eastAsia" w:ascii="仿宋_GB2312" w:hAnsi="仿宋_GB2312" w:eastAsia="仿宋_GB2312" w:cs="仿宋_GB2312"/>
          <w:sz w:val="28"/>
          <w:szCs w:val="28"/>
          <w:u w:val="single"/>
        </w:rPr>
      </w:pPr>
    </w:p>
    <w:p>
      <w:pPr>
        <w:jc w:val="left"/>
        <w:rPr>
          <w:rFonts w:hint="eastAsia" w:ascii="仿宋_GB2312" w:hAnsi="仿宋_GB2312" w:eastAsia="仿宋_GB2312" w:cs="仿宋_GB2312"/>
          <w:sz w:val="28"/>
          <w:szCs w:val="28"/>
          <w:u w:val="single"/>
        </w:rPr>
      </w:pPr>
    </w:p>
    <w:p>
      <w:pPr>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抄送：</w:t>
      </w:r>
      <w:r>
        <w:rPr>
          <w:rFonts w:hint="eastAsia" w:ascii="仿宋_GB2312" w:hAnsi="仿宋_GB2312" w:eastAsia="仿宋_GB2312" w:cs="仿宋_GB2312"/>
          <w:sz w:val="28"/>
          <w:szCs w:val="28"/>
          <w:u w:val="single"/>
          <w:lang w:eastAsia="zh-CN"/>
        </w:rPr>
        <w:t>浙江省建筑业行业协会、</w:t>
      </w:r>
      <w:r>
        <w:rPr>
          <w:rFonts w:hint="eastAsia" w:ascii="仿宋_GB2312" w:hAnsi="仿宋_GB2312" w:eastAsia="仿宋_GB2312" w:cs="仿宋_GB2312"/>
          <w:sz w:val="28"/>
          <w:szCs w:val="28"/>
          <w:u w:val="single"/>
        </w:rPr>
        <w:t>嘉兴市住房和城乡建设局、嘉兴市社会组织管理局</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rPr>
        <w:t>嘉兴市建筑业管理服务中心</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rPr>
        <w:t xml:space="preserve">                                           </w:t>
      </w:r>
    </w:p>
    <w:p>
      <w:pPr>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嘉兴市建筑业行业协会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2020年7月</w:t>
      </w:r>
      <w:r>
        <w:rPr>
          <w:rFonts w:hint="eastAsia" w:ascii="仿宋_GB2312" w:hAnsi="仿宋_GB2312" w:eastAsia="仿宋_GB2312" w:cs="仿宋_GB2312"/>
          <w:sz w:val="28"/>
          <w:szCs w:val="28"/>
          <w:u w:val="single"/>
          <w:lang w:val="en-US" w:eastAsia="zh-CN"/>
        </w:rPr>
        <w:t>28</w:t>
      </w:r>
      <w:r>
        <w:rPr>
          <w:rFonts w:hint="eastAsia" w:ascii="仿宋_GB2312" w:hAnsi="仿宋_GB2312" w:eastAsia="仿宋_GB2312" w:cs="仿宋_GB2312"/>
          <w:sz w:val="28"/>
          <w:szCs w:val="28"/>
          <w:u w:val="single"/>
        </w:rPr>
        <w:t>日</w:t>
      </w:r>
    </w:p>
    <w:p>
      <w:pPr>
        <w:rPr>
          <w:rFonts w:hint="eastAsia" w:ascii="仿宋_GB2312" w:hAnsi="仿宋_GB2312" w:eastAsia="仿宋_GB2312" w:cs="仿宋_GB2312"/>
          <w:sz w:val="28"/>
          <w:szCs w:val="28"/>
          <w:u w:val="single"/>
        </w:rPr>
      </w:pPr>
    </w:p>
    <w:p>
      <w:pPr>
        <w:spacing w:line="560" w:lineRule="exact"/>
        <w:jc w:val="center"/>
        <w:rPr>
          <w:rFonts w:ascii="仿宋_GB2312" w:hAnsi="宋体" w:eastAsia="仿宋_GB2312"/>
          <w:b/>
          <w:sz w:val="36"/>
          <w:szCs w:val="36"/>
        </w:rPr>
      </w:pPr>
      <w:r>
        <w:rPr>
          <w:rFonts w:hint="eastAsia" w:ascii="仿宋_GB2312" w:hAnsi="宋体" w:eastAsia="仿宋_GB2312"/>
          <w:b/>
          <w:sz w:val="36"/>
          <w:szCs w:val="36"/>
        </w:rPr>
        <w:t>嘉兴市建筑业绿色施工示范工程评审管理办法</w:t>
      </w:r>
    </w:p>
    <w:p>
      <w:pPr>
        <w:spacing w:line="560" w:lineRule="exact"/>
        <w:jc w:val="center"/>
        <w:rPr>
          <w:rFonts w:ascii="仿宋_GB2312" w:hAnsi="宋体" w:eastAsia="仿宋_GB2312"/>
          <w:b/>
          <w:sz w:val="36"/>
          <w:szCs w:val="36"/>
        </w:rPr>
      </w:pPr>
      <w:r>
        <w:rPr>
          <w:rFonts w:hint="eastAsia" w:ascii="仿宋_GB2312" w:hAnsi="宋体" w:eastAsia="仿宋_GB2312"/>
          <w:b/>
          <w:sz w:val="36"/>
          <w:szCs w:val="36"/>
        </w:rPr>
        <w:t>（2020修订）</w:t>
      </w:r>
    </w:p>
    <w:p>
      <w:pPr>
        <w:jc w:val="center"/>
        <w:rPr>
          <w:rFonts w:ascii="仿宋_GB2312" w:hAnsi="宋体" w:eastAsia="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beforeLines="50" w:afterLines="50" w:line="360" w:lineRule="auto"/>
        <w:jc w:val="center"/>
        <w:textAlignment w:val="auto"/>
        <w:rPr>
          <w:rFonts w:ascii="仿宋_GB2312" w:hAnsi="宋体" w:eastAsia="仿宋_GB2312"/>
          <w:b/>
          <w:szCs w:val="21"/>
        </w:rPr>
      </w:pPr>
      <w:r>
        <w:rPr>
          <w:rFonts w:hint="eastAsia" w:ascii="仿宋_GB2312" w:hAnsi="宋体" w:eastAsia="仿宋_GB2312"/>
          <w:b/>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华文行楷"/>
          <w:b/>
          <w:bCs/>
          <w:sz w:val="32"/>
          <w:szCs w:val="32"/>
        </w:rPr>
        <w:t>第一条　</w:t>
      </w:r>
      <w:r>
        <w:rPr>
          <w:rFonts w:hint="eastAsia" w:ascii="仿宋" w:hAnsi="仿宋" w:eastAsia="仿宋" w:cs="宋体"/>
          <w:sz w:val="32"/>
          <w:szCs w:val="32"/>
        </w:rPr>
        <w:t>为贯彻实施建筑业“绿色建造”发展战略，规范嘉兴市绿色施工示范工程创建活动，提升嘉兴市建筑业绿色施工整体水平，依据现行国家标准及省、市绿色施工规范性文件，制定本管理办法。</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华文行楷"/>
          <w:b/>
          <w:bCs/>
          <w:sz w:val="32"/>
          <w:szCs w:val="32"/>
        </w:rPr>
        <w:t>第二条</w:t>
      </w:r>
      <w:r>
        <w:rPr>
          <w:rFonts w:hint="eastAsia" w:ascii="仿宋" w:hAnsi="仿宋" w:eastAsia="仿宋" w:cs="宋体"/>
          <w:b/>
          <w:bCs/>
          <w:sz w:val="32"/>
          <w:szCs w:val="32"/>
        </w:rPr>
        <w:t xml:space="preserve"> </w:t>
      </w:r>
      <w:r>
        <w:rPr>
          <w:rFonts w:hint="eastAsia" w:ascii="仿宋" w:hAnsi="仿宋" w:eastAsia="仿宋" w:cs="宋体"/>
          <w:sz w:val="32"/>
          <w:szCs w:val="32"/>
        </w:rPr>
        <w:t xml:space="preserve"> 绿色施工示范工地是指在工程项目施工期内，以建筑施工企业为主体，以质量安全标准化管理为前提，积极实施以“四节一环保”为主要内容的绿色施工并取得显著成效，对本行业绿色施工起到引领作用的先进工程。</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第三条</w:t>
      </w:r>
      <w:r>
        <w:rPr>
          <w:rFonts w:hint="eastAsia" w:ascii="仿宋" w:hAnsi="仿宋" w:eastAsia="仿宋" w:cs="宋体"/>
          <w:sz w:val="32"/>
          <w:szCs w:val="32"/>
        </w:rPr>
        <w:t>　绿色施工示范工程创建应遵循行业积极推进、鼓励建设各方参与、施工企业自主申报、协会过程检查指导、通过总结评审不断提高的原则，着重使绿色施工标准化、效益化，以达到以点带面、全面推进、持续提高的目的。</w:t>
      </w:r>
    </w:p>
    <w:p>
      <w:pPr>
        <w:keepNext w:val="0"/>
        <w:keepLines w:val="0"/>
        <w:pageBreakBefore w:val="0"/>
        <w:widowControl w:val="0"/>
        <w:kinsoku/>
        <w:wordWrap/>
        <w:overflowPunct/>
        <w:topLinePunct w:val="0"/>
        <w:autoSpaceDE/>
        <w:autoSpaceDN/>
        <w:bidi w:val="0"/>
        <w:adjustRightInd w:val="0"/>
        <w:snapToGrid w:val="0"/>
        <w:spacing w:line="360" w:lineRule="auto"/>
        <w:ind w:firstLine="645"/>
        <w:textAlignment w:val="auto"/>
        <w:rPr>
          <w:rFonts w:ascii="仿宋" w:hAnsi="仿宋" w:eastAsia="仿宋" w:cs="华文行楷"/>
          <w:bCs/>
          <w:sz w:val="32"/>
          <w:szCs w:val="32"/>
        </w:rPr>
      </w:pPr>
      <w:r>
        <w:rPr>
          <w:rFonts w:hint="eastAsia" w:ascii="仿宋" w:hAnsi="仿宋" w:eastAsia="仿宋" w:cs="华文行楷"/>
          <w:b/>
          <w:bCs/>
          <w:sz w:val="32"/>
          <w:szCs w:val="32"/>
        </w:rPr>
        <w:t>第四条</w:t>
      </w:r>
      <w:r>
        <w:rPr>
          <w:rFonts w:hint="eastAsia" w:ascii="仿宋" w:hAnsi="仿宋" w:eastAsia="仿宋" w:cs="华文行楷"/>
          <w:bCs/>
          <w:sz w:val="32"/>
          <w:szCs w:val="32"/>
        </w:rPr>
        <w:t xml:space="preserve">  绿色施工示范工程的检查与评价基本依据《建筑工程绿色施工评价标准》（GB/T50640），并根据嘉兴市实际，充分结合省、市政府对绿色建造的最新要求和建筑业对绿色施工新技术应用的要求进行。</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第五条</w:t>
      </w:r>
      <w:r>
        <w:rPr>
          <w:rFonts w:hint="eastAsia" w:ascii="仿宋" w:hAnsi="仿宋" w:eastAsia="仿宋" w:cs="宋体"/>
          <w:sz w:val="32"/>
          <w:szCs w:val="32"/>
        </w:rPr>
        <w:t xml:space="preserve">  市、省、全国绿色施工示范工程实行逐级申报制度。凡申报嘉兴市级绿色施工示范工程的项目，应符合本管理办法的规定。申报省、全国绿色施工示范工程的，尚应符合省建协、中建协有关绿色施工示范工程管理的规定，并由嘉兴市建协从嘉兴市绿色施工示范工程中择优推荐。</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第六条</w:t>
      </w:r>
      <w:r>
        <w:rPr>
          <w:rFonts w:hint="eastAsia" w:ascii="仿宋" w:hAnsi="仿宋" w:eastAsia="仿宋" w:cs="宋体"/>
          <w:sz w:val="32"/>
          <w:szCs w:val="32"/>
        </w:rPr>
        <w:t>　本办法适用于嘉兴市行政区域内新建的房屋建筑与市政公用工程。</w:t>
      </w:r>
    </w:p>
    <w:p>
      <w:pPr>
        <w:keepNext w:val="0"/>
        <w:keepLines w:val="0"/>
        <w:pageBreakBefore w:val="0"/>
        <w:widowControl w:val="0"/>
        <w:kinsoku/>
        <w:wordWrap/>
        <w:overflowPunct/>
        <w:topLinePunct w:val="0"/>
        <w:autoSpaceDE/>
        <w:autoSpaceDN/>
        <w:bidi w:val="0"/>
        <w:adjustRightInd w:val="0"/>
        <w:snapToGrid w:val="0"/>
        <w:spacing w:beforeLines="50" w:afterLines="50" w:line="360" w:lineRule="auto"/>
        <w:jc w:val="center"/>
        <w:textAlignment w:val="auto"/>
        <w:rPr>
          <w:rFonts w:ascii="仿宋_GB2312" w:hAnsi="宋体" w:eastAsia="仿宋_GB2312"/>
          <w:b/>
          <w:sz w:val="32"/>
          <w:szCs w:val="32"/>
        </w:rPr>
      </w:pPr>
      <w:r>
        <w:rPr>
          <w:rFonts w:hint="eastAsia" w:ascii="仿宋_GB2312" w:hAnsi="宋体" w:eastAsia="仿宋_GB2312"/>
          <w:b/>
          <w:sz w:val="32"/>
          <w:szCs w:val="32"/>
        </w:rPr>
        <w:t>第二章　基本要求</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第七条</w:t>
      </w:r>
      <w:r>
        <w:rPr>
          <w:rFonts w:hint="eastAsia" w:ascii="仿宋" w:hAnsi="仿宋" w:eastAsia="仿宋" w:cs="宋体"/>
          <w:sz w:val="32"/>
          <w:szCs w:val="32"/>
        </w:rPr>
        <w:t xml:space="preserve">  施工项目部管理组织健全，管理人员配备符合标准，并建立职责分明的绿色施工管理小组，制定相应的管理制度，对绿色施工活动实行有效管理。</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第八条</w:t>
      </w:r>
      <w:r>
        <w:rPr>
          <w:rFonts w:hint="eastAsia" w:ascii="仿宋" w:hAnsi="仿宋" w:eastAsia="仿宋" w:cs="宋体"/>
          <w:sz w:val="32"/>
          <w:szCs w:val="32"/>
        </w:rPr>
        <w:t xml:space="preserve">  编制绿色施工规划或施工组织设计及专项施工方案。绿色施工规划指标先进合理，施工方案切实可行。</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第九条</w:t>
      </w:r>
      <w:r>
        <w:rPr>
          <w:rFonts w:hint="eastAsia" w:ascii="仿宋" w:hAnsi="仿宋" w:eastAsia="仿宋" w:cs="宋体"/>
          <w:sz w:val="32"/>
          <w:szCs w:val="32"/>
        </w:rPr>
        <w:t xml:space="preserve">  对员工进行绿色施工教育培训。施工现场具有鲜明的绿色施工氛围。</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第十条</w:t>
      </w:r>
      <w:r>
        <w:rPr>
          <w:rFonts w:hint="eastAsia" w:ascii="仿宋" w:hAnsi="仿宋" w:eastAsia="仿宋" w:cs="宋体"/>
          <w:sz w:val="32"/>
          <w:szCs w:val="32"/>
        </w:rPr>
        <w:t xml:space="preserve">  应采取措施严格控制施工活动对环境造成的污染和影响。对施工扬尘、废污水与废气排放、声光污染、建筑垃圾处置进行了有效控制并达到环保标准。地面地下资源得到合理保护。</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第十一条</w:t>
      </w:r>
      <w:r>
        <w:rPr>
          <w:rFonts w:hint="eastAsia" w:ascii="仿宋" w:hAnsi="仿宋" w:eastAsia="仿宋" w:cs="宋体"/>
          <w:sz w:val="32"/>
          <w:szCs w:val="32"/>
        </w:rPr>
        <w:t xml:space="preserve">  根据工程具体情况对工程材料、周转材料等制定和实施节材措施。积极推广应用新型绿色环保材料和设备。安全防护设施实现定型化、工具化。建筑余料经过处理得到合理利用。</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第十二条</w:t>
      </w:r>
      <w:r>
        <w:rPr>
          <w:rFonts w:hint="eastAsia" w:ascii="仿宋" w:hAnsi="仿宋" w:eastAsia="仿宋" w:cs="宋体"/>
          <w:sz w:val="32"/>
          <w:szCs w:val="32"/>
        </w:rPr>
        <w:t xml:space="preserve">  针对工程特点和地域情况，采用节水施工工艺，配置节水设备，充分利用非传统水源，计量用水，明显降低传统水源的消耗。</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196"/>
        <w:textAlignment w:val="auto"/>
        <w:rPr>
          <w:rFonts w:ascii="仿宋" w:hAnsi="仿宋" w:eastAsia="仿宋" w:cs="宋体"/>
          <w:sz w:val="32"/>
          <w:szCs w:val="32"/>
        </w:rPr>
      </w:pPr>
      <w:r>
        <w:rPr>
          <w:rFonts w:hint="eastAsia" w:ascii="仿宋" w:hAnsi="仿宋" w:eastAsia="仿宋" w:cs="宋体"/>
          <w:b/>
          <w:sz w:val="32"/>
          <w:szCs w:val="32"/>
        </w:rPr>
        <w:t>第十三条</w:t>
      </w:r>
      <w:r>
        <w:rPr>
          <w:rFonts w:hint="eastAsia" w:ascii="仿宋" w:hAnsi="仿宋" w:eastAsia="仿宋" w:cs="宋体"/>
          <w:sz w:val="32"/>
          <w:szCs w:val="32"/>
        </w:rPr>
        <w:t xml:space="preserve">  加强节能与能源利用管理。对施工设备的耗能进行计量控制和核算，优先使用节能环保的施工设备和照明器具，推广应用太阳能等可再生能源。加强对施工设备和机具的维修保养，提高机械利用率，明显降低能源的消耗。</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196"/>
        <w:textAlignment w:val="auto"/>
        <w:rPr>
          <w:rFonts w:ascii="仿宋_GB2312" w:hAnsi="宋体" w:eastAsia="仿宋_GB2312"/>
          <w:sz w:val="32"/>
          <w:szCs w:val="32"/>
        </w:rPr>
      </w:pPr>
      <w:r>
        <w:rPr>
          <w:rFonts w:hint="eastAsia" w:ascii="仿宋" w:hAnsi="仿宋" w:eastAsia="仿宋" w:cs="宋体"/>
          <w:b/>
          <w:sz w:val="32"/>
          <w:szCs w:val="32"/>
        </w:rPr>
        <w:t>第十四条</w:t>
      </w:r>
      <w:r>
        <w:rPr>
          <w:rFonts w:hint="eastAsia" w:ascii="仿宋" w:hAnsi="仿宋" w:eastAsia="仿宋" w:cs="宋体"/>
          <w:sz w:val="32"/>
          <w:szCs w:val="32"/>
        </w:rPr>
        <w:t xml:space="preserve">  加强节地与土地资源保护。充分利用原有建筑物、拟建道路和场地，减少临时设施占地。保护文物和植被。合法使用场外土地。施工总平面布置符合绿色施工要求。</w:t>
      </w:r>
    </w:p>
    <w:p>
      <w:pPr>
        <w:keepNext w:val="0"/>
        <w:keepLines w:val="0"/>
        <w:pageBreakBefore w:val="0"/>
        <w:widowControl w:val="0"/>
        <w:kinsoku/>
        <w:wordWrap/>
        <w:overflowPunct/>
        <w:topLinePunct w:val="0"/>
        <w:autoSpaceDE/>
        <w:autoSpaceDN/>
        <w:bidi w:val="0"/>
        <w:adjustRightInd w:val="0"/>
        <w:snapToGrid w:val="0"/>
        <w:spacing w:line="360" w:lineRule="auto"/>
        <w:ind w:firstLine="742" w:firstLineChars="231"/>
        <w:textAlignment w:val="auto"/>
        <w:rPr>
          <w:rFonts w:ascii="仿宋" w:hAnsi="仿宋" w:eastAsia="仿宋" w:cs="宋体"/>
          <w:sz w:val="32"/>
          <w:szCs w:val="32"/>
        </w:rPr>
      </w:pPr>
      <w:r>
        <w:rPr>
          <w:rFonts w:hint="eastAsia" w:ascii="仿宋" w:hAnsi="仿宋" w:eastAsia="仿宋" w:cs="宋体"/>
          <w:b/>
          <w:sz w:val="32"/>
          <w:szCs w:val="32"/>
        </w:rPr>
        <w:t>第十五条</w:t>
      </w:r>
      <w:r>
        <w:rPr>
          <w:rFonts w:hint="eastAsia" w:ascii="仿宋" w:hAnsi="仿宋" w:eastAsia="仿宋" w:cs="宋体"/>
          <w:sz w:val="32"/>
          <w:szCs w:val="32"/>
        </w:rPr>
        <w:t xml:space="preserve">  对施工作业条件及生产、生活环境卫生进行有效管理，配置必要的保障职业健康与卫生防疫的设施、器材和物品，保持场内洁净卫生，保障人员健康安全。</w:t>
      </w:r>
    </w:p>
    <w:p>
      <w:pPr>
        <w:keepNext w:val="0"/>
        <w:keepLines w:val="0"/>
        <w:pageBreakBefore w:val="0"/>
        <w:widowControl w:val="0"/>
        <w:kinsoku/>
        <w:wordWrap/>
        <w:overflowPunct/>
        <w:topLinePunct w:val="0"/>
        <w:autoSpaceDE/>
        <w:autoSpaceDN/>
        <w:bidi w:val="0"/>
        <w:adjustRightInd w:val="0"/>
        <w:snapToGrid w:val="0"/>
        <w:spacing w:line="360" w:lineRule="auto"/>
        <w:ind w:firstLine="742" w:firstLineChars="231"/>
        <w:textAlignment w:val="auto"/>
        <w:rPr>
          <w:rFonts w:ascii="仿宋" w:hAnsi="仿宋" w:eastAsia="仿宋" w:cs="宋体"/>
          <w:sz w:val="32"/>
          <w:szCs w:val="32"/>
        </w:rPr>
      </w:pPr>
      <w:r>
        <w:rPr>
          <w:rFonts w:hint="eastAsia" w:ascii="仿宋" w:hAnsi="仿宋" w:eastAsia="仿宋" w:cs="宋体"/>
          <w:b/>
          <w:sz w:val="32"/>
          <w:szCs w:val="32"/>
        </w:rPr>
        <w:t>第十六条</w:t>
      </w:r>
      <w:r>
        <w:rPr>
          <w:rFonts w:hint="eastAsia" w:ascii="仿宋" w:hAnsi="仿宋" w:eastAsia="仿宋" w:cs="宋体"/>
          <w:sz w:val="32"/>
          <w:szCs w:val="32"/>
        </w:rPr>
        <w:t>　施工企业已按本办法明确的嘉兴市绿色施工示范工程创建标准（按附件１）开展自我检查评价。评价方法及等级的评定应按</w:t>
      </w:r>
      <w:r>
        <w:rPr>
          <w:rFonts w:hint="eastAsia" w:ascii="仿宋" w:hAnsi="仿宋" w:eastAsia="仿宋" w:cs="华文行楷"/>
          <w:bCs/>
          <w:sz w:val="32"/>
          <w:szCs w:val="32"/>
        </w:rPr>
        <w:t>《建筑工程绿色施工评价标准》（GB/T50640）执行。</w:t>
      </w:r>
      <w:r>
        <w:rPr>
          <w:rFonts w:ascii="仿宋" w:hAnsi="仿宋" w:eastAsia="仿宋" w:cs="宋体"/>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仿宋_GB2312" w:hAnsi="宋体" w:eastAsia="仿宋_GB2312"/>
          <w:b/>
          <w:sz w:val="32"/>
          <w:szCs w:val="32"/>
        </w:rPr>
      </w:pPr>
      <w:r>
        <w:rPr>
          <w:rFonts w:hint="eastAsia" w:ascii="仿宋_GB2312" w:hAnsi="宋体" w:eastAsia="仿宋_GB2312"/>
          <w:b/>
          <w:sz w:val="32"/>
          <w:szCs w:val="32"/>
        </w:rPr>
        <w:t>第三章 申报条件与程序</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第十七条</w:t>
      </w:r>
      <w:r>
        <w:rPr>
          <w:rFonts w:hint="eastAsia" w:ascii="仿宋" w:hAnsi="仿宋" w:eastAsia="仿宋" w:cs="宋体"/>
          <w:sz w:val="32"/>
          <w:szCs w:val="32"/>
        </w:rPr>
        <w:t xml:space="preserve">  申报条件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１、申报工程应是嘉兴市行政区域内新建的房屋建筑、市政公用工程。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２、申报工程规模应符合下列要求：</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申报嘉兴市绿色施工示范工程的，房建工程单体建筑面积8000平方米及以上或群体建筑面积15000平方米及以上；市政工程单项合同造价1200万元及以上，污水处理工程合同造价1500万元以上。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申报浙江省绿色施工示范工程的，房建工程与市政工程应符合《浙江省建设工程钱江杯奖（优质工程）考核认定细则》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宋体"/>
          <w:sz w:val="32"/>
          <w:szCs w:val="32"/>
        </w:rPr>
      </w:pPr>
      <w:r>
        <w:rPr>
          <w:rFonts w:hint="eastAsia" w:ascii="仿宋" w:hAnsi="仿宋" w:eastAsia="仿宋" w:cs="宋体"/>
          <w:sz w:val="32"/>
          <w:szCs w:val="32"/>
        </w:rPr>
        <w:t>中规定的规模。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申报全国绿色施工示范工程的，房建和市政工程造价均应10000万元及以上。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4、申报工程应已获取施工许可证。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5、申报工程应符合本办法第二章的相关规定。项目部绿色施工管理体系和管理制度健全，对绿色施工实施全过程动态管理，“四节一环保”各项指标在同类工程中处于全市先进水平。绿色施工资料基本齐全。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6、申报工程应已获得嘉兴市安全文明生产标准化工地。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lang w:val="en-US" w:eastAsia="zh-CN"/>
        </w:rPr>
        <w:t>7</w:t>
      </w:r>
      <w:r>
        <w:rPr>
          <w:rFonts w:hint="eastAsia" w:ascii="仿宋" w:hAnsi="仿宋" w:eastAsia="仿宋" w:cs="宋体"/>
          <w:sz w:val="32"/>
          <w:szCs w:val="32"/>
        </w:rPr>
        <w:t>、申报程序和申报材料符合本办法的规定。</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第十八条</w:t>
      </w:r>
      <w:r>
        <w:rPr>
          <w:rFonts w:hint="eastAsia" w:ascii="仿宋" w:hAnsi="仿宋" w:eastAsia="仿宋" w:cs="宋体"/>
          <w:sz w:val="32"/>
          <w:szCs w:val="32"/>
        </w:rPr>
        <w:t xml:space="preserve">  有下列情况之一的不得申报绿色施工示范工程，已列入绿色施工示范工程的项目，取消其绿色施工示范工程申报资格：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1、工程施工中发生一般及以上安全事故和质量事故的；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2、施工中因工程质量、安全与环境保护问题被政府管理部门通报并作出严重行政处罚的；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3、存在转包或违法分包及有其他违法违规行为的。</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第十九条</w:t>
      </w:r>
      <w:r>
        <w:rPr>
          <w:rFonts w:hint="eastAsia" w:ascii="仿宋" w:hAnsi="仿宋" w:eastAsia="仿宋" w:cs="宋体"/>
          <w:sz w:val="32"/>
          <w:szCs w:val="32"/>
        </w:rPr>
        <w:t xml:space="preserve"> 申报程序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1、绿色施工示范工程由施工总承包单位负责申报。申报分立项申报和评审申报两阶段进行；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2、立项申报应在基础工程施工结束前完成。施工单位应按本办法第二十一条的规定编制好立项申报材料，经工程所在地建筑业协会签署意见后向市建筑业协会申报。市直管项目可直接向市建协申报；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３、市建协组织人员对申报工程</w:t>
      </w:r>
      <w:r>
        <w:rPr>
          <w:rFonts w:hint="eastAsia" w:ascii="仿宋" w:hAnsi="仿宋" w:eastAsia="仿宋" w:cs="宋体"/>
          <w:b/>
          <w:sz w:val="32"/>
          <w:szCs w:val="32"/>
        </w:rPr>
        <w:t>按本办法规定的立项条件进行审核，并作出审核结论。</w:t>
      </w:r>
      <w:r>
        <w:rPr>
          <w:rFonts w:hint="eastAsia" w:ascii="仿宋" w:hAnsi="仿宋" w:eastAsia="仿宋" w:cs="宋体"/>
          <w:sz w:val="32"/>
          <w:szCs w:val="32"/>
        </w:rPr>
        <w:t>对符合申报条件的项目定期在市建协网站予以公布，并由市协会发放绿色施工示范工程创建牌。对未通过审核的项目及时向申报单位作出解释。未公布予以立项的工程不得参加绿色示范工程的评审。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４、评审申报在工程竣工验收合格后进行。施工单位应按本办法第第二十二条的规定收集整理好评审申报材料，经工程建设相关方及工程所在地建筑业协会签署意见后向市建筑业协会申报。</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第二十条</w:t>
      </w:r>
      <w:r>
        <w:rPr>
          <w:rFonts w:hint="eastAsia" w:ascii="仿宋" w:hAnsi="仿宋" w:eastAsia="仿宋" w:cs="宋体"/>
          <w:sz w:val="32"/>
          <w:szCs w:val="32"/>
        </w:rPr>
        <w:t xml:space="preserve">  对已公布立项的绿色施工示范工程，施工项目部应在工地醒目处张挂“嘉兴市绿色施工示范工程创建牌”，接受社会公众的监督。</w:t>
      </w:r>
    </w:p>
    <w:p>
      <w:pPr>
        <w:keepNext w:val="0"/>
        <w:keepLines w:val="0"/>
        <w:pageBreakBefore w:val="0"/>
        <w:widowControl w:val="0"/>
        <w:kinsoku/>
        <w:wordWrap/>
        <w:overflowPunct/>
        <w:topLinePunct w:val="0"/>
        <w:autoSpaceDE/>
        <w:autoSpaceDN/>
        <w:bidi w:val="0"/>
        <w:adjustRightInd w:val="0"/>
        <w:snapToGrid w:val="0"/>
        <w:spacing w:beforeLines="50" w:afterLines="50" w:line="360" w:lineRule="auto"/>
        <w:jc w:val="center"/>
        <w:textAlignment w:val="auto"/>
        <w:rPr>
          <w:rFonts w:ascii="仿宋_GB2312" w:hAnsi="宋体" w:eastAsia="仿宋_GB2312"/>
          <w:b/>
          <w:sz w:val="32"/>
          <w:szCs w:val="32"/>
        </w:rPr>
      </w:pPr>
      <w:r>
        <w:rPr>
          <w:rFonts w:hint="eastAsia" w:ascii="仿宋_GB2312" w:hAnsi="宋体" w:eastAsia="仿宋_GB2312"/>
          <w:b/>
          <w:sz w:val="32"/>
          <w:szCs w:val="32"/>
        </w:rPr>
        <w:t>第四章 申报材料</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196"/>
        <w:textAlignment w:val="auto"/>
        <w:rPr>
          <w:rFonts w:ascii="仿宋" w:hAnsi="仿宋" w:eastAsia="仿宋" w:cs="宋体"/>
          <w:sz w:val="32"/>
          <w:szCs w:val="32"/>
        </w:rPr>
      </w:pPr>
      <w:r>
        <w:rPr>
          <w:rFonts w:hint="eastAsia" w:ascii="仿宋" w:hAnsi="仿宋" w:eastAsia="仿宋" w:cs="宋体"/>
          <w:b/>
          <w:sz w:val="32"/>
          <w:szCs w:val="32"/>
        </w:rPr>
        <w:t>第二十一条</w:t>
      </w:r>
      <w:r>
        <w:rPr>
          <w:rFonts w:hint="eastAsia" w:ascii="仿宋" w:hAnsi="仿宋" w:eastAsia="仿宋" w:cs="宋体"/>
          <w:sz w:val="32"/>
          <w:szCs w:val="32"/>
        </w:rPr>
        <w:t xml:space="preserve">  立项申报材料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1、《嘉兴市建筑业绿色施工示范工程立项申报表》（附件2）一式两份。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2、施工许可证、开工报告（复印件）。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3、绿色施工示范工程实施规划及绿色施工总平面布置图。</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第二十二条</w:t>
      </w:r>
      <w:r>
        <w:rPr>
          <w:rFonts w:hint="eastAsia" w:ascii="仿宋" w:hAnsi="仿宋" w:eastAsia="仿宋" w:cs="宋体"/>
          <w:sz w:val="32"/>
          <w:szCs w:val="32"/>
        </w:rPr>
        <w:t xml:space="preserve">  评审申报材料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1、《嘉兴市建筑业绿色施工示范工程评审申报表》（附件3）一式两份；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2、经工程建设相关方签署的竣工报告，单位工程竣工验收文件；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3、绿色施工专项实施方案；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4、绿色施工实施工作总结；</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5、经建设、监理、施工单位签署意见的《绿色施工阶段评价表》（三个阶段）、《单位工程绿色施工评价汇总表》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6、绿色施工示范工程成果量化统计表；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7、申报单位出具的绿色施工效益证明；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8、反映绿色施工“四节一环保”内容的照片不少于20张，反映绿色施工新技术应用及施工亮点的照片若干张，照片装订成章或制成PPT电子文档；</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9、其它可能有的材料，如自主创新的绿色施工新技术应用资料，绿色施工的工法或专利证书，绿色施工现场观摩会证明，工程获得与绿色施工有关的表彰文件，“绿色建筑”星级标识证书等。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上述资料按序装订成册一份，另电子文档一份。</w:t>
      </w:r>
    </w:p>
    <w:p>
      <w:pPr>
        <w:keepNext w:val="0"/>
        <w:keepLines w:val="0"/>
        <w:pageBreakBefore w:val="0"/>
        <w:widowControl w:val="0"/>
        <w:kinsoku/>
        <w:wordWrap/>
        <w:overflowPunct/>
        <w:topLinePunct w:val="0"/>
        <w:autoSpaceDE/>
        <w:autoSpaceDN/>
        <w:bidi w:val="0"/>
        <w:adjustRightInd w:val="0"/>
        <w:snapToGrid w:val="0"/>
        <w:spacing w:beforeLines="50" w:afterLines="50" w:line="360" w:lineRule="auto"/>
        <w:jc w:val="center"/>
        <w:textAlignment w:val="auto"/>
        <w:rPr>
          <w:rFonts w:ascii="仿宋_GB2312" w:hAnsi="宋体" w:eastAsia="仿宋_GB2312"/>
          <w:b/>
          <w:sz w:val="32"/>
          <w:szCs w:val="32"/>
        </w:rPr>
      </w:pPr>
      <w:r>
        <w:rPr>
          <w:rFonts w:hint="eastAsia" w:ascii="仿宋_GB2312" w:hAnsi="宋体" w:eastAsia="仿宋_GB2312"/>
          <w:b/>
          <w:sz w:val="32"/>
          <w:szCs w:val="32"/>
        </w:rPr>
        <w:t>第五章  检查与评审</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第二十三条</w:t>
      </w:r>
      <w:r>
        <w:rPr>
          <w:rFonts w:hint="eastAsia" w:ascii="仿宋" w:hAnsi="仿宋" w:eastAsia="仿宋" w:cs="宋体"/>
          <w:sz w:val="32"/>
          <w:szCs w:val="32"/>
        </w:rPr>
        <w:t xml:space="preserve">  市建筑业协会建立绿色施工专家工作小组(以下称专家组)，名单由市建协予以公布。专家组承担对绿色施工检查、指导、评价和咨询工作，参加绿色施工示范工程评审。专家组在市建协召集下开展工作，专家组工作接受施工企业与社会监督。</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第二十四条</w:t>
      </w:r>
      <w:r>
        <w:rPr>
          <w:rFonts w:hint="eastAsia" w:ascii="仿宋" w:hAnsi="仿宋" w:eastAsia="仿宋" w:cs="宋体"/>
          <w:sz w:val="32"/>
          <w:szCs w:val="32"/>
        </w:rPr>
        <w:t>　市建协在本会网站上设立绿色施工服务监督平台，用于公布绿色施工示范工程立项名单、评审结果公示以及服务于企业的有关文件与资料，接受企业的诉求和监督意见。建立绿色施工示范工程项目信息并由专人进行动态管理。</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第二十五条</w:t>
      </w:r>
      <w:r>
        <w:rPr>
          <w:rFonts w:hint="eastAsia" w:ascii="仿宋" w:hAnsi="仿宋" w:eastAsia="仿宋" w:cs="宋体"/>
          <w:sz w:val="32"/>
          <w:szCs w:val="32"/>
        </w:rPr>
        <w:t xml:space="preserve">  对已立项公布的市级、省级绿色施工示范工程，由市建协组织专家小组在工程主体施工阶段或其它适宜的施工阶段组织不少于一次的现场过程复查和评价。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现场过程复查由申报单位向市协会提出申请。</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第二十六条</w:t>
      </w:r>
      <w:r>
        <w:rPr>
          <w:rFonts w:hint="eastAsia" w:ascii="仿宋_GB2312" w:hAnsi="宋体" w:eastAsia="仿宋_GB2312"/>
          <w:sz w:val="32"/>
          <w:szCs w:val="32"/>
        </w:rPr>
        <w:t xml:space="preserve"> </w:t>
      </w:r>
      <w:r>
        <w:rPr>
          <w:rFonts w:hint="eastAsia" w:ascii="仿宋" w:hAnsi="仿宋" w:eastAsia="仿宋" w:cs="宋体"/>
          <w:sz w:val="32"/>
          <w:szCs w:val="32"/>
        </w:rPr>
        <w:t>现场过程复查和评价由不少于三名专家组成小组。现场复查的准备工作由施工单位负责落实，建设、监理单位代表参加。申报单位应向专家组提交自我评价意见及书面汇报。</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第二十七条</w:t>
      </w:r>
      <w:r>
        <w:rPr>
          <w:rFonts w:hint="eastAsia" w:ascii="仿宋" w:hAnsi="仿宋" w:eastAsia="仿宋" w:cs="宋体"/>
          <w:sz w:val="32"/>
          <w:szCs w:val="32"/>
        </w:rPr>
        <w:t xml:space="preserve">  现场检查评价程序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１、听取申报单位绿色施工示范工程实施工作的汇报；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宋体"/>
          <w:sz w:val="32"/>
          <w:szCs w:val="32"/>
        </w:rPr>
      </w:pPr>
      <w:r>
        <w:rPr>
          <w:rFonts w:hint="eastAsia" w:ascii="仿宋" w:hAnsi="仿宋" w:eastAsia="仿宋" w:cs="宋体"/>
          <w:sz w:val="32"/>
          <w:szCs w:val="32"/>
        </w:rPr>
        <w:t>　　２、听取建设与监理单位意见；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３、查阅绿色施工方案，实施记录和自我评价等有关资料；</w:t>
      </w:r>
    </w:p>
    <w:p>
      <w:pPr>
        <w:keepNext w:val="0"/>
        <w:keepLines w:val="0"/>
        <w:pageBreakBefore w:val="0"/>
        <w:widowControl w:val="0"/>
        <w:kinsoku/>
        <w:wordWrap/>
        <w:overflowPunct/>
        <w:topLinePunct w:val="0"/>
        <w:autoSpaceDE/>
        <w:autoSpaceDN/>
        <w:bidi w:val="0"/>
        <w:adjustRightInd w:val="0"/>
        <w:snapToGrid w:val="0"/>
        <w:spacing w:line="360" w:lineRule="auto"/>
        <w:ind w:left="720"/>
        <w:textAlignment w:val="auto"/>
        <w:rPr>
          <w:rFonts w:ascii="仿宋" w:hAnsi="仿宋" w:eastAsia="仿宋" w:cs="宋体"/>
          <w:sz w:val="32"/>
          <w:szCs w:val="32"/>
        </w:rPr>
      </w:pPr>
      <w:r>
        <w:rPr>
          <w:rFonts w:hint="eastAsia" w:ascii="仿宋" w:hAnsi="仿宋" w:eastAsia="仿宋" w:cs="宋体"/>
          <w:sz w:val="32"/>
          <w:szCs w:val="32"/>
        </w:rPr>
        <w:t>4、现场检查和验证绿色施工实施效果；</w:t>
      </w:r>
    </w:p>
    <w:p>
      <w:pPr>
        <w:keepNext w:val="0"/>
        <w:keepLines w:val="0"/>
        <w:pageBreakBefore w:val="0"/>
        <w:widowControl w:val="0"/>
        <w:kinsoku/>
        <w:wordWrap/>
        <w:overflowPunct/>
        <w:topLinePunct w:val="0"/>
        <w:autoSpaceDE/>
        <w:autoSpaceDN/>
        <w:bidi w:val="0"/>
        <w:adjustRightInd w:val="0"/>
        <w:snapToGrid w:val="0"/>
        <w:spacing w:line="360" w:lineRule="auto"/>
        <w:ind w:left="720"/>
        <w:textAlignment w:val="auto"/>
        <w:rPr>
          <w:rFonts w:ascii="仿宋" w:hAnsi="仿宋" w:eastAsia="仿宋" w:cs="宋体"/>
          <w:sz w:val="32"/>
          <w:szCs w:val="32"/>
        </w:rPr>
      </w:pPr>
      <w:r>
        <w:rPr>
          <w:rFonts w:hint="eastAsia" w:ascii="仿宋" w:hAnsi="仿宋" w:eastAsia="仿宋" w:cs="宋体"/>
          <w:sz w:val="32"/>
          <w:szCs w:val="32"/>
        </w:rPr>
        <w:t>5、专家组进行评价；</w:t>
      </w:r>
    </w:p>
    <w:p>
      <w:pPr>
        <w:keepNext w:val="0"/>
        <w:keepLines w:val="0"/>
        <w:pageBreakBefore w:val="0"/>
        <w:widowControl w:val="0"/>
        <w:kinsoku/>
        <w:wordWrap/>
        <w:overflowPunct/>
        <w:topLinePunct w:val="0"/>
        <w:autoSpaceDE/>
        <w:autoSpaceDN/>
        <w:bidi w:val="0"/>
        <w:adjustRightInd w:val="0"/>
        <w:snapToGrid w:val="0"/>
        <w:spacing w:line="360" w:lineRule="auto"/>
        <w:ind w:left="720"/>
        <w:textAlignment w:val="auto"/>
        <w:rPr>
          <w:rFonts w:ascii="仿宋" w:hAnsi="仿宋" w:eastAsia="仿宋" w:cs="宋体"/>
          <w:sz w:val="32"/>
          <w:szCs w:val="32"/>
        </w:rPr>
      </w:pPr>
      <w:r>
        <w:rPr>
          <w:rFonts w:hint="eastAsia" w:ascii="仿宋" w:hAnsi="仿宋" w:eastAsia="仿宋" w:cs="宋体"/>
          <w:sz w:val="32"/>
          <w:szCs w:val="32"/>
        </w:rPr>
        <w:t>6、专家组反馈检查评价意见，提出改进建议。</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第二十八条</w:t>
      </w:r>
      <w:r>
        <w:rPr>
          <w:rFonts w:hint="eastAsia" w:ascii="仿宋" w:hAnsi="仿宋" w:eastAsia="仿宋" w:cs="宋体"/>
          <w:sz w:val="32"/>
          <w:szCs w:val="32"/>
        </w:rPr>
        <w:t xml:space="preserve">  评审组织</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１、嘉兴市绿色施工示范工程评审由市建筑业协会组织，采用评、审结合的方式进行。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２、评审会议成员由市建协有关负责人、部分县（市、区）建协代表、市建筑业管服中心有关部门负责人及专家小组组长组成，一般不少于9人。</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第二十九条</w:t>
      </w:r>
      <w:r>
        <w:rPr>
          <w:rFonts w:hint="eastAsia" w:ascii="仿宋" w:hAnsi="仿宋" w:eastAsia="仿宋" w:cs="宋体"/>
          <w:sz w:val="32"/>
          <w:szCs w:val="32"/>
        </w:rPr>
        <w:t xml:space="preserve">  评审程序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1、市建协组织专家对评审申报材料进行审核，对申报工程绿色施工的实施成效、申报资料的质量、绿色施工新技术应用等作出评价，并结合企业自查评价和专家组现场复查评价意见，给出综合评价等级作为初审意见并提交给评审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2、市协会组织召开绿色施工示范工程评审会，听取和审议初审意见，提出质疑或对有关材料进行复核，经会议充分讨论并进行投票表决后形成评审结果。评审规则详见附件表4《嘉兴市建筑业绿色示范工程评审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３、市建协在听取市建设主管部门意见后，将评审结果在市建协网站进行公示，公示期满后正式发文公布。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４、为保持绿色施工示范工程质量水准，评审实行淘汰制，对综合评价得分较低且投票表决未达到三分之二以上票数的予以淘汰。</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第三十条</w:t>
      </w:r>
      <w:r>
        <w:rPr>
          <w:rFonts w:hint="eastAsia" w:ascii="仿宋" w:hAnsi="仿宋" w:eastAsia="仿宋" w:cs="宋体"/>
          <w:sz w:val="32"/>
          <w:szCs w:val="32"/>
        </w:rPr>
        <w:t xml:space="preserve">  被评为嘉兴市建筑业绿色施工示范工程，由市协会向其颁发嘉兴市绿色施工示范工程证书。</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第三十一条</w:t>
      </w:r>
      <w:r>
        <w:rPr>
          <w:rFonts w:hint="eastAsia" w:ascii="仿宋" w:hAnsi="仿宋" w:eastAsia="仿宋" w:cs="宋体"/>
          <w:sz w:val="32"/>
          <w:szCs w:val="32"/>
        </w:rPr>
        <w:t xml:space="preserve"> 嘉兴市绿色施工示范工程评审每年一次，原则上于每年的十一月份进行。参加评审的项目应已向市协会提交了符合本办法第二十二条规定的评审申报材料。</w:t>
      </w:r>
    </w:p>
    <w:p>
      <w:pPr>
        <w:keepNext w:val="0"/>
        <w:keepLines w:val="0"/>
        <w:pageBreakBefore w:val="0"/>
        <w:widowControl w:val="0"/>
        <w:kinsoku/>
        <w:wordWrap/>
        <w:overflowPunct/>
        <w:topLinePunct w:val="0"/>
        <w:autoSpaceDE/>
        <w:autoSpaceDN/>
        <w:bidi w:val="0"/>
        <w:adjustRightInd w:val="0"/>
        <w:snapToGrid w:val="0"/>
        <w:spacing w:beforeLines="50" w:afterLines="50" w:line="360" w:lineRule="auto"/>
        <w:ind w:left="1457"/>
        <w:textAlignment w:val="auto"/>
        <w:rPr>
          <w:rFonts w:ascii="仿宋_GB2312" w:hAnsi="宋体" w:eastAsia="仿宋_GB2312"/>
          <w:b/>
          <w:sz w:val="32"/>
          <w:szCs w:val="32"/>
        </w:rPr>
      </w:pPr>
      <w:r>
        <w:rPr>
          <w:rFonts w:hint="eastAsia" w:ascii="仿宋_GB2312" w:hAnsi="宋体" w:eastAsia="仿宋_GB2312"/>
          <w:b/>
          <w:sz w:val="32"/>
          <w:szCs w:val="32"/>
        </w:rPr>
        <w:t>　　　　第六章　附 则</w:t>
      </w:r>
    </w:p>
    <w:p>
      <w:pPr>
        <w:keepNext w:val="0"/>
        <w:keepLines w:val="0"/>
        <w:pageBreakBefore w:val="0"/>
        <w:widowControl w:val="0"/>
        <w:kinsoku/>
        <w:wordWrap/>
        <w:overflowPunct/>
        <w:topLinePunct w:val="0"/>
        <w:autoSpaceDE/>
        <w:autoSpaceDN/>
        <w:bidi w:val="0"/>
        <w:adjustRightInd w:val="0"/>
        <w:snapToGrid w:val="0"/>
        <w:spacing w:line="360" w:lineRule="auto"/>
        <w:ind w:firstLine="800" w:firstLineChars="249"/>
        <w:textAlignment w:val="auto"/>
        <w:rPr>
          <w:rFonts w:ascii="仿宋" w:hAnsi="仿宋" w:eastAsia="仿宋" w:cs="宋体"/>
          <w:sz w:val="32"/>
          <w:szCs w:val="32"/>
        </w:rPr>
      </w:pPr>
      <w:r>
        <w:rPr>
          <w:rFonts w:hint="eastAsia" w:ascii="仿宋" w:hAnsi="仿宋" w:eastAsia="仿宋" w:cs="宋体"/>
          <w:b/>
          <w:sz w:val="32"/>
          <w:szCs w:val="32"/>
        </w:rPr>
        <w:t>第三十二条</w:t>
      </w:r>
      <w:r>
        <w:rPr>
          <w:rFonts w:hint="eastAsia" w:ascii="仿宋" w:hAnsi="仿宋" w:eastAsia="仿宋" w:cs="宋体"/>
          <w:sz w:val="32"/>
          <w:szCs w:val="32"/>
        </w:rPr>
        <w:t>　嘉兴市建筑业绿色施工示范工程创建活动和评审接受市建设行政主管部门的指导。各县(市、区)建筑业协会应促进各地绿色施工示范工程的创建，配合做好宣传、推介、协调和服务管理工作。</w:t>
      </w:r>
    </w:p>
    <w:p>
      <w:pPr>
        <w:keepNext w:val="0"/>
        <w:keepLines w:val="0"/>
        <w:pageBreakBefore w:val="0"/>
        <w:widowControl w:val="0"/>
        <w:kinsoku/>
        <w:wordWrap/>
        <w:overflowPunct/>
        <w:topLinePunct w:val="0"/>
        <w:autoSpaceDE/>
        <w:autoSpaceDN/>
        <w:bidi w:val="0"/>
        <w:adjustRightInd w:val="0"/>
        <w:snapToGrid w:val="0"/>
        <w:spacing w:line="360" w:lineRule="auto"/>
        <w:ind w:firstLine="800" w:firstLineChars="249"/>
        <w:textAlignment w:val="auto"/>
        <w:rPr>
          <w:rFonts w:ascii="仿宋" w:hAnsi="仿宋" w:eastAsia="仿宋" w:cs="宋体"/>
          <w:sz w:val="32"/>
          <w:szCs w:val="32"/>
        </w:rPr>
      </w:pPr>
      <w:r>
        <w:rPr>
          <w:rFonts w:hint="eastAsia" w:ascii="仿宋" w:hAnsi="仿宋" w:eastAsia="仿宋" w:cs="宋体"/>
          <w:b/>
          <w:sz w:val="32"/>
          <w:szCs w:val="32"/>
        </w:rPr>
        <w:t>第三十三条</w:t>
      </w:r>
      <w:r>
        <w:rPr>
          <w:rFonts w:hint="eastAsia" w:ascii="仿宋" w:hAnsi="仿宋" w:eastAsia="仿宋" w:cs="宋体"/>
          <w:sz w:val="32"/>
          <w:szCs w:val="32"/>
        </w:rPr>
        <w:t xml:space="preserve">  施工企业应积极参与绿色施工示范工程的创建活动，并对取得绿色施工示范工程的项目给予必要的经济奖励。</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第三十四条</w:t>
      </w:r>
      <w:r>
        <w:rPr>
          <w:rFonts w:hint="eastAsia" w:ascii="仿宋" w:hAnsi="仿宋" w:eastAsia="仿宋" w:cs="宋体"/>
          <w:sz w:val="32"/>
          <w:szCs w:val="32"/>
        </w:rPr>
        <w:t xml:space="preserve">  对获得各等级绿色施工示范工程的施工企业，各地建筑业协会和有关部门应给予必要的鼓励，在企业信用评价、企业评优等方面可以作为优先条件之一予以支持。</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第三十五条</w:t>
      </w:r>
      <w:r>
        <w:rPr>
          <w:rFonts w:hint="eastAsia" w:ascii="仿宋" w:hAnsi="仿宋" w:eastAsia="仿宋" w:cs="宋体"/>
          <w:sz w:val="32"/>
          <w:szCs w:val="32"/>
        </w:rPr>
        <w:t>　市政工程绿色施工示范工地检查评价标准适用嘉兴市市政工程协会制定的《嘉兴市市政公用工程绿色施工检查评价标准》</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 w:hAnsi="仿宋" w:eastAsia="仿宋" w:cs="宋体"/>
          <w:sz w:val="32"/>
          <w:szCs w:val="32"/>
        </w:rPr>
      </w:pPr>
      <w:r>
        <w:rPr>
          <w:rFonts w:hint="eastAsia" w:ascii="仿宋" w:hAnsi="仿宋" w:eastAsia="仿宋" w:cs="宋体"/>
          <w:b/>
          <w:sz w:val="32"/>
          <w:szCs w:val="32"/>
        </w:rPr>
        <w:t>第三十六条</w:t>
      </w:r>
      <w:r>
        <w:rPr>
          <w:rFonts w:hint="eastAsia" w:ascii="仿宋" w:hAnsi="仿宋" w:eastAsia="仿宋" w:cs="宋体"/>
          <w:sz w:val="32"/>
          <w:szCs w:val="32"/>
        </w:rPr>
        <w:t xml:space="preserve">  本管理办法由嘉兴市建筑业行业协会负责解释。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附件：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附件１、嘉兴市建筑业绿色施工示范工程检查评价表（创建标准）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附表２、嘉兴市建筑业创建绿色施工示范工程立项申报表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附表３、嘉兴市建筑业绿色示范工程评审申报表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r>
        <w:rPr>
          <w:rFonts w:hint="eastAsia" w:ascii="仿宋" w:hAnsi="仿宋" w:eastAsia="仿宋" w:cs="宋体"/>
          <w:sz w:val="32"/>
          <w:szCs w:val="32"/>
        </w:rPr>
        <w:t>附表４、嘉兴市建筑业绿色示范工程评审表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cs="宋体"/>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right"/>
        <w:textAlignment w:val="auto"/>
        <w:rPr>
          <w:rFonts w:ascii="仿宋" w:hAnsi="仿宋" w:eastAsia="仿宋" w:cs="宋体"/>
          <w:sz w:val="32"/>
          <w:szCs w:val="32"/>
        </w:rPr>
      </w:pPr>
      <w:r>
        <w:rPr>
          <w:rFonts w:hint="eastAsia" w:ascii="仿宋" w:hAnsi="仿宋" w:eastAsia="仿宋" w:cs="宋体"/>
          <w:sz w:val="32"/>
          <w:szCs w:val="32"/>
        </w:rPr>
        <w:t>　　　　　　　　　　嘉兴市建筑业行业协会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right"/>
        <w:textAlignment w:val="auto"/>
        <w:rPr>
          <w:rFonts w:ascii="仿宋" w:hAnsi="仿宋" w:eastAsia="仿宋" w:cs="宋体"/>
          <w:sz w:val="32"/>
          <w:szCs w:val="32"/>
        </w:rPr>
      </w:pPr>
      <w:r>
        <w:rPr>
          <w:rFonts w:hint="eastAsia" w:ascii="仿宋" w:hAnsi="仿宋" w:eastAsia="仿宋" w:cs="宋体"/>
          <w:sz w:val="32"/>
          <w:szCs w:val="32"/>
        </w:rPr>
        <w:t>　　　　　　　　　　　　　</w:t>
      </w:r>
      <w:r>
        <w:rPr>
          <w:rFonts w:ascii="仿宋" w:hAnsi="仿宋" w:eastAsia="仿宋" w:cs="宋体"/>
          <w:sz w:val="32"/>
          <w:szCs w:val="32"/>
        </w:rPr>
        <w:t>2020年</w:t>
      </w:r>
      <w:r>
        <w:rPr>
          <w:rFonts w:hint="eastAsia" w:ascii="仿宋" w:hAnsi="仿宋" w:eastAsia="仿宋" w:cs="宋体"/>
          <w:sz w:val="32"/>
          <w:szCs w:val="32"/>
          <w:lang w:val="en-US" w:eastAsia="zh-CN"/>
        </w:rPr>
        <w:t>7</w:t>
      </w:r>
      <w:r>
        <w:rPr>
          <w:rFonts w:ascii="仿宋" w:hAnsi="仿宋" w:eastAsia="仿宋" w:cs="宋体"/>
          <w:sz w:val="32"/>
          <w:szCs w:val="32"/>
        </w:rPr>
        <w:t>月</w:t>
      </w:r>
      <w:r>
        <w:rPr>
          <w:rFonts w:hint="eastAsia" w:ascii="仿宋" w:hAnsi="仿宋" w:eastAsia="仿宋" w:cs="宋体"/>
          <w:sz w:val="32"/>
          <w:szCs w:val="32"/>
          <w:lang w:val="en-US" w:eastAsia="zh-CN"/>
        </w:rPr>
        <w:t>2</w:t>
      </w:r>
      <w:r>
        <w:rPr>
          <w:rFonts w:hint="eastAsia" w:ascii="仿宋" w:hAnsi="仿宋" w:eastAsia="仿宋" w:cs="宋体"/>
          <w:sz w:val="32"/>
          <w:szCs w:val="32"/>
        </w:rPr>
        <w:t>8</w:t>
      </w:r>
      <w:r>
        <w:rPr>
          <w:rFonts w:ascii="仿宋" w:hAnsi="仿宋" w:eastAsia="仿宋" w:cs="宋体"/>
          <w:sz w:val="32"/>
          <w:szCs w:val="32"/>
        </w:rPr>
        <w:t>日</w:t>
      </w:r>
    </w:p>
    <w:p>
      <w:pPr>
        <w:rPr>
          <w:rFonts w:hint="eastAsia" w:ascii="宋体" w:hAnsi="宋体"/>
          <w:b/>
          <w:sz w:val="32"/>
          <w:szCs w:val="32"/>
        </w:rPr>
      </w:pPr>
      <w:r>
        <w:rPr>
          <w:rFonts w:hint="eastAsia" w:ascii="宋体" w:hAnsi="宋体"/>
          <w:sz w:val="24"/>
        </w:rPr>
        <w:t>附件1</w:t>
      </w:r>
    </w:p>
    <w:p>
      <w:pPr>
        <w:rPr>
          <w:rFonts w:hint="eastAsia" w:ascii="宋体" w:hAnsi="宋体"/>
          <w:sz w:val="24"/>
        </w:rPr>
      </w:pPr>
    </w:p>
    <w:p>
      <w:pPr>
        <w:jc w:val="center"/>
        <w:rPr>
          <w:rFonts w:hint="eastAsia" w:ascii="宋体" w:hAnsi="宋体" w:cs="宋体"/>
          <w:b/>
          <w:sz w:val="44"/>
          <w:szCs w:val="44"/>
        </w:rPr>
      </w:pPr>
      <w:r>
        <w:rPr>
          <w:rFonts w:hint="eastAsia" w:ascii="宋体" w:hAnsi="宋体" w:cs="宋体"/>
          <w:b/>
          <w:sz w:val="44"/>
          <w:szCs w:val="44"/>
        </w:rPr>
        <w:t>嘉兴市建筑业绿色施工示范工程</w:t>
      </w:r>
    </w:p>
    <w:p>
      <w:pPr>
        <w:jc w:val="center"/>
        <w:rPr>
          <w:rFonts w:hint="eastAsia" w:ascii="宋体" w:hAnsi="宋体" w:cs="宋体"/>
          <w:b/>
          <w:sz w:val="44"/>
          <w:szCs w:val="44"/>
        </w:rPr>
      </w:pPr>
      <w:r>
        <w:rPr>
          <w:rFonts w:hint="eastAsia" w:ascii="宋体" w:hAnsi="宋体" w:cs="宋体"/>
          <w:b/>
          <w:sz w:val="44"/>
          <w:szCs w:val="44"/>
        </w:rPr>
        <w:t>检查评价用表</w:t>
      </w:r>
    </w:p>
    <w:p>
      <w:pPr>
        <w:jc w:val="center"/>
        <w:rPr>
          <w:rFonts w:hint="eastAsia" w:ascii="宋体" w:hAnsi="宋体"/>
          <w:sz w:val="32"/>
          <w:szCs w:val="32"/>
        </w:rPr>
      </w:pPr>
      <w:r>
        <w:rPr>
          <w:rFonts w:hint="eastAsia" w:ascii="宋体" w:hAnsi="宋体" w:cs="宋体"/>
          <w:b/>
          <w:sz w:val="44"/>
          <w:szCs w:val="44"/>
        </w:rPr>
        <w:t>（创建标准）</w:t>
      </w:r>
    </w:p>
    <w:p>
      <w:pPr>
        <w:ind w:firstLine="2697" w:firstLineChars="843"/>
        <w:rPr>
          <w:rFonts w:hint="eastAsia" w:ascii="宋体" w:hAnsi="宋体"/>
          <w:sz w:val="32"/>
          <w:szCs w:val="32"/>
        </w:rPr>
      </w:pPr>
    </w:p>
    <w:p>
      <w:pPr>
        <w:rPr>
          <w:rFonts w:hint="eastAsia" w:ascii="宋体" w:hAnsi="宋体"/>
          <w:sz w:val="32"/>
          <w:szCs w:val="32"/>
        </w:rPr>
      </w:pPr>
    </w:p>
    <w:p>
      <w:pPr>
        <w:ind w:left="420"/>
        <w:rPr>
          <w:rFonts w:hint="eastAsia" w:ascii="宋体" w:hAnsi="宋体"/>
          <w:sz w:val="28"/>
          <w:szCs w:val="28"/>
        </w:rPr>
      </w:pPr>
    </w:p>
    <w:p>
      <w:pPr>
        <w:ind w:left="420"/>
        <w:rPr>
          <w:rFonts w:hint="eastAsia" w:ascii="宋体" w:hAnsi="宋体"/>
          <w:sz w:val="28"/>
          <w:szCs w:val="28"/>
        </w:rPr>
      </w:pPr>
    </w:p>
    <w:p>
      <w:pPr>
        <w:ind w:left="420"/>
        <w:rPr>
          <w:rFonts w:hint="eastAsia" w:ascii="宋体" w:hAnsi="宋体"/>
          <w:sz w:val="28"/>
          <w:szCs w:val="28"/>
        </w:rPr>
      </w:pPr>
    </w:p>
    <w:p>
      <w:pPr>
        <w:ind w:left="420"/>
        <w:rPr>
          <w:rFonts w:hint="eastAsia" w:ascii="宋体" w:hAnsi="宋体"/>
          <w:sz w:val="28"/>
          <w:szCs w:val="28"/>
        </w:rPr>
      </w:pPr>
    </w:p>
    <w:p>
      <w:pPr>
        <w:ind w:left="420"/>
        <w:rPr>
          <w:rFonts w:hint="eastAsia" w:ascii="宋体" w:hAnsi="宋体"/>
          <w:sz w:val="28"/>
          <w:szCs w:val="28"/>
        </w:rPr>
      </w:pPr>
    </w:p>
    <w:p>
      <w:pPr>
        <w:ind w:left="420"/>
        <w:rPr>
          <w:rFonts w:hint="eastAsia" w:ascii="宋体" w:hAnsi="宋体"/>
          <w:sz w:val="28"/>
          <w:szCs w:val="28"/>
        </w:rPr>
      </w:pPr>
    </w:p>
    <w:p>
      <w:pPr>
        <w:ind w:left="420"/>
        <w:rPr>
          <w:rFonts w:hint="eastAsia" w:ascii="宋体" w:hAnsi="宋体"/>
          <w:sz w:val="28"/>
          <w:szCs w:val="28"/>
        </w:rPr>
      </w:pPr>
    </w:p>
    <w:p>
      <w:pPr>
        <w:ind w:left="420"/>
        <w:rPr>
          <w:rFonts w:hint="eastAsia" w:ascii="宋体" w:hAnsi="宋体"/>
          <w:sz w:val="28"/>
          <w:szCs w:val="28"/>
        </w:rPr>
      </w:pPr>
    </w:p>
    <w:p>
      <w:pPr>
        <w:spacing w:after="156" w:afterLines="50"/>
        <w:ind w:firstLine="900" w:firstLineChars="250"/>
        <w:rPr>
          <w:rFonts w:hint="eastAsia" w:ascii="宋体" w:hAnsi="宋体"/>
          <w:sz w:val="36"/>
          <w:szCs w:val="36"/>
        </w:rPr>
      </w:pPr>
      <w:r>
        <w:rPr>
          <w:rFonts w:hint="eastAsia" w:ascii="宋体" w:hAnsi="宋体"/>
          <w:sz w:val="36"/>
          <w:szCs w:val="36"/>
        </w:rPr>
        <w:t>示范工程名称　</w:t>
      </w:r>
      <w:r>
        <w:rPr>
          <w:rFonts w:hint="eastAsia" w:ascii="宋体" w:hAnsi="宋体"/>
          <w:sz w:val="36"/>
          <w:szCs w:val="36"/>
          <w:u w:val="single"/>
        </w:rPr>
        <w:t xml:space="preserve">                         </w:t>
      </w:r>
      <w:r>
        <w:rPr>
          <w:rFonts w:hint="eastAsia" w:ascii="宋体" w:hAnsi="宋体"/>
          <w:sz w:val="36"/>
          <w:szCs w:val="36"/>
        </w:rPr>
        <w:t xml:space="preserve"> </w:t>
      </w:r>
    </w:p>
    <w:p>
      <w:pPr>
        <w:ind w:firstLine="900" w:firstLineChars="250"/>
        <w:rPr>
          <w:rFonts w:hint="eastAsia" w:ascii="宋体" w:hAnsi="宋体"/>
          <w:sz w:val="36"/>
          <w:szCs w:val="36"/>
        </w:rPr>
      </w:pPr>
      <w:r>
        <w:rPr>
          <w:rFonts w:hint="eastAsia" w:ascii="宋体" w:hAnsi="宋体"/>
          <w:sz w:val="36"/>
          <w:szCs w:val="36"/>
        </w:rPr>
        <w:t xml:space="preserve">施工单位名称 </w:t>
      </w:r>
      <w:r>
        <w:rPr>
          <w:rFonts w:hint="eastAsia" w:ascii="宋体" w:hAnsi="宋体"/>
          <w:sz w:val="36"/>
          <w:szCs w:val="36"/>
          <w:u w:val="single"/>
        </w:rPr>
        <w:t xml:space="preserve">                          </w:t>
      </w:r>
    </w:p>
    <w:p>
      <w:pPr>
        <w:rPr>
          <w:rFonts w:hint="eastAsia" w:ascii="宋体" w:hAnsi="宋体"/>
          <w:sz w:val="30"/>
          <w:szCs w:val="30"/>
        </w:rPr>
      </w:pPr>
    </w:p>
    <w:p>
      <w:pPr>
        <w:rPr>
          <w:rFonts w:hint="eastAsia" w:ascii="宋体" w:hAnsi="宋体"/>
          <w:sz w:val="30"/>
          <w:szCs w:val="30"/>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spacing w:before="156" w:beforeLines="50" w:after="156" w:afterLines="50" w:line="440" w:lineRule="exact"/>
        <w:jc w:val="center"/>
        <w:rPr>
          <w:rFonts w:hint="eastAsia" w:ascii="宋体" w:hAnsi="宋体" w:cs="宋体"/>
          <w:b/>
          <w:sz w:val="44"/>
          <w:szCs w:val="44"/>
        </w:rPr>
      </w:pPr>
      <w:r>
        <w:rPr>
          <w:rFonts w:hint="eastAsia" w:ascii="宋体" w:hAnsi="宋体"/>
          <w:b/>
          <w:sz w:val="44"/>
          <w:szCs w:val="44"/>
        </w:rPr>
        <w:t xml:space="preserve">目 </w:t>
      </w:r>
      <w:r>
        <w:rPr>
          <w:rFonts w:hint="eastAsia" w:ascii="宋体" w:hAnsi="宋体" w:cs="宋体"/>
          <w:b/>
          <w:sz w:val="44"/>
          <w:szCs w:val="44"/>
        </w:rPr>
        <w:t>录</w:t>
      </w:r>
    </w:p>
    <w:p>
      <w:pPr>
        <w:spacing w:line="440" w:lineRule="exact"/>
        <w:rPr>
          <w:rFonts w:hint="eastAsia" w:ascii="宋体" w:hAnsi="宋体"/>
          <w:b/>
          <w:sz w:val="28"/>
          <w:szCs w:val="28"/>
        </w:rPr>
      </w:pPr>
    </w:p>
    <w:p>
      <w:pPr>
        <w:spacing w:line="440" w:lineRule="exact"/>
        <w:ind w:firstLine="420"/>
        <w:rPr>
          <w:rFonts w:hint="eastAsia" w:ascii="宋体" w:hAnsi="宋体"/>
          <w:sz w:val="28"/>
          <w:szCs w:val="28"/>
        </w:rPr>
      </w:pPr>
    </w:p>
    <w:p>
      <w:pPr>
        <w:spacing w:line="480" w:lineRule="auto"/>
        <w:ind w:firstLine="420"/>
        <w:rPr>
          <w:rFonts w:hint="eastAsia" w:ascii="宋体" w:hAnsi="宋体"/>
          <w:sz w:val="28"/>
          <w:szCs w:val="28"/>
        </w:rPr>
      </w:pPr>
      <w:r>
        <w:rPr>
          <w:rFonts w:hint="eastAsia" w:ascii="宋体" w:hAnsi="宋体"/>
          <w:sz w:val="28"/>
          <w:szCs w:val="28"/>
        </w:rPr>
        <w:t>附表1-1“基本要求”检查表</w:t>
      </w:r>
    </w:p>
    <w:p>
      <w:pPr>
        <w:spacing w:line="480" w:lineRule="auto"/>
        <w:ind w:firstLine="420"/>
        <w:rPr>
          <w:rFonts w:hint="eastAsia" w:ascii="宋体" w:hAnsi="宋体"/>
          <w:sz w:val="28"/>
          <w:szCs w:val="28"/>
        </w:rPr>
      </w:pPr>
      <w:r>
        <w:rPr>
          <w:rFonts w:hint="eastAsia" w:ascii="宋体" w:hAnsi="宋体"/>
          <w:sz w:val="28"/>
          <w:szCs w:val="28"/>
        </w:rPr>
        <w:t>附表1-2“环境保护”要素评价表</w:t>
      </w:r>
    </w:p>
    <w:p>
      <w:pPr>
        <w:spacing w:line="480" w:lineRule="auto"/>
        <w:ind w:firstLine="420"/>
        <w:rPr>
          <w:rFonts w:hint="eastAsia" w:ascii="宋体" w:hAnsi="宋体"/>
          <w:sz w:val="28"/>
          <w:szCs w:val="28"/>
        </w:rPr>
      </w:pPr>
      <w:r>
        <w:rPr>
          <w:rFonts w:hint="eastAsia" w:ascii="宋体" w:hAnsi="宋体"/>
          <w:sz w:val="28"/>
          <w:szCs w:val="28"/>
        </w:rPr>
        <w:t>附表1-3“节材与材料资源利用”要素评价表</w:t>
      </w:r>
    </w:p>
    <w:p>
      <w:pPr>
        <w:spacing w:line="480" w:lineRule="auto"/>
        <w:ind w:firstLine="420"/>
        <w:rPr>
          <w:rFonts w:hint="eastAsia" w:ascii="宋体" w:hAnsi="宋体"/>
          <w:sz w:val="28"/>
          <w:szCs w:val="28"/>
        </w:rPr>
      </w:pPr>
      <w:r>
        <w:rPr>
          <w:rFonts w:hint="eastAsia" w:ascii="宋体" w:hAnsi="宋体"/>
          <w:sz w:val="28"/>
          <w:szCs w:val="28"/>
        </w:rPr>
        <w:t>附表1-4“节水与水资源利用”要素评价表</w:t>
      </w:r>
    </w:p>
    <w:p>
      <w:pPr>
        <w:spacing w:line="480" w:lineRule="auto"/>
        <w:ind w:firstLine="420"/>
        <w:rPr>
          <w:rFonts w:hint="eastAsia" w:ascii="宋体" w:hAnsi="宋体"/>
          <w:sz w:val="28"/>
          <w:szCs w:val="28"/>
        </w:rPr>
      </w:pPr>
      <w:r>
        <w:rPr>
          <w:rFonts w:hint="eastAsia" w:ascii="宋体" w:hAnsi="宋体"/>
          <w:sz w:val="28"/>
          <w:szCs w:val="28"/>
        </w:rPr>
        <w:t>附表1-5“节能与能源利用”要素评价表</w:t>
      </w:r>
    </w:p>
    <w:p>
      <w:pPr>
        <w:spacing w:line="480" w:lineRule="auto"/>
        <w:ind w:firstLine="420"/>
        <w:rPr>
          <w:rFonts w:hint="eastAsia" w:ascii="宋体" w:hAnsi="宋体"/>
          <w:sz w:val="28"/>
          <w:szCs w:val="28"/>
        </w:rPr>
      </w:pPr>
      <w:r>
        <w:rPr>
          <w:rFonts w:hint="eastAsia" w:ascii="宋体" w:hAnsi="宋体"/>
          <w:sz w:val="28"/>
          <w:szCs w:val="28"/>
        </w:rPr>
        <w:t>附表1-6“节地与土地资源利用”要素评价表</w:t>
      </w:r>
    </w:p>
    <w:p>
      <w:pPr>
        <w:spacing w:line="480" w:lineRule="auto"/>
        <w:ind w:firstLine="420"/>
        <w:rPr>
          <w:rFonts w:hint="eastAsia" w:ascii="宋体" w:hAnsi="宋体"/>
          <w:sz w:val="28"/>
          <w:szCs w:val="28"/>
        </w:rPr>
      </w:pPr>
      <w:r>
        <w:rPr>
          <w:rFonts w:hint="eastAsia" w:ascii="宋体" w:hAnsi="宋体"/>
          <w:sz w:val="28"/>
          <w:szCs w:val="28"/>
        </w:rPr>
        <w:t>附表1-7  绿色施工批次评价汇总表</w:t>
      </w:r>
    </w:p>
    <w:p>
      <w:pPr>
        <w:spacing w:line="480" w:lineRule="auto"/>
        <w:ind w:firstLine="420"/>
        <w:rPr>
          <w:rFonts w:hint="eastAsia" w:ascii="宋体" w:hAnsi="宋体"/>
          <w:sz w:val="28"/>
          <w:szCs w:val="28"/>
        </w:rPr>
      </w:pPr>
      <w:r>
        <w:rPr>
          <w:rFonts w:hint="eastAsia" w:ascii="宋体" w:hAnsi="宋体"/>
          <w:sz w:val="28"/>
          <w:szCs w:val="28"/>
        </w:rPr>
        <w:t>附表1-8  绿色施工阶段评价汇总表</w:t>
      </w:r>
    </w:p>
    <w:p>
      <w:pPr>
        <w:spacing w:line="480" w:lineRule="auto"/>
        <w:ind w:firstLine="420"/>
        <w:rPr>
          <w:rFonts w:hint="eastAsia" w:ascii="宋体" w:hAnsi="宋体"/>
          <w:sz w:val="28"/>
          <w:szCs w:val="28"/>
        </w:rPr>
      </w:pPr>
      <w:r>
        <w:rPr>
          <w:rFonts w:hint="eastAsia" w:ascii="宋体" w:hAnsi="宋体"/>
          <w:sz w:val="28"/>
          <w:szCs w:val="28"/>
        </w:rPr>
        <w:t>附表1-9  单位工程绿色施工评价汇总表</w:t>
      </w:r>
    </w:p>
    <w:p>
      <w:pPr>
        <w:spacing w:line="480" w:lineRule="auto"/>
        <w:ind w:firstLine="420"/>
        <w:rPr>
          <w:rFonts w:hint="eastAsia" w:ascii="宋体" w:hAnsi="宋体"/>
          <w:sz w:val="28"/>
          <w:szCs w:val="28"/>
        </w:rPr>
      </w:pPr>
      <w:r>
        <w:rPr>
          <w:rFonts w:hint="eastAsia" w:ascii="宋体" w:hAnsi="宋体"/>
          <w:sz w:val="28"/>
          <w:szCs w:val="28"/>
        </w:rPr>
        <w:t>附表2-1　绿色施工成果量化统计表</w:t>
      </w:r>
    </w:p>
    <w:p>
      <w:pPr>
        <w:spacing w:line="440" w:lineRule="exact"/>
        <w:ind w:firstLine="420"/>
        <w:rPr>
          <w:rFonts w:hint="eastAsia" w:ascii="宋体" w:hAnsi="宋体"/>
          <w:sz w:val="24"/>
        </w:rPr>
      </w:pPr>
    </w:p>
    <w:p>
      <w:pPr>
        <w:spacing w:line="440" w:lineRule="exact"/>
        <w:rPr>
          <w:rFonts w:hint="eastAsia" w:ascii="宋体" w:hAnsi="宋体"/>
          <w:b/>
          <w:sz w:val="28"/>
          <w:szCs w:val="28"/>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附表1-1</w:t>
      </w:r>
    </w:p>
    <w:p>
      <w:pPr>
        <w:widowControl/>
        <w:jc w:val="center"/>
        <w:rPr>
          <w:rFonts w:hint="eastAsia" w:ascii="宋体" w:hAnsi="宋体" w:cs="宋体"/>
          <w:bCs/>
          <w:kern w:val="0"/>
          <w:sz w:val="36"/>
          <w:szCs w:val="36"/>
        </w:rPr>
      </w:pPr>
      <w:r>
        <w:rPr>
          <w:rFonts w:hint="eastAsia" w:ascii="宋体" w:hAnsi="宋体" w:cs="宋体"/>
          <w:bCs/>
          <w:kern w:val="0"/>
          <w:sz w:val="36"/>
          <w:szCs w:val="36"/>
        </w:rPr>
        <w:t>“基本要求”检查表</w:t>
      </w:r>
    </w:p>
    <w:tbl>
      <w:tblPr>
        <w:tblStyle w:val="5"/>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79"/>
        <w:gridCol w:w="3695"/>
        <w:gridCol w:w="2111"/>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88" w:type="dxa"/>
            <w:gridSpan w:val="2"/>
            <w:tcBorders>
              <w:top w:val="single" w:color="auto" w:sz="12" w:space="0"/>
              <w:left w:val="single" w:color="auto" w:sz="12" w:space="0"/>
              <w:bottom w:val="single" w:color="auto" w:sz="2" w:space="0"/>
              <w:right w:val="single" w:color="auto" w:sz="2"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工程名称</w:t>
            </w:r>
          </w:p>
        </w:tc>
        <w:tc>
          <w:tcPr>
            <w:tcW w:w="3695" w:type="dxa"/>
            <w:tcBorders>
              <w:top w:val="single" w:color="auto" w:sz="12" w:space="0"/>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p>
        </w:tc>
        <w:tc>
          <w:tcPr>
            <w:tcW w:w="2111" w:type="dxa"/>
            <w:tcBorders>
              <w:top w:val="single" w:color="auto" w:sz="12" w:space="0"/>
              <w:left w:val="single" w:color="auto" w:sz="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工程所在地</w:t>
            </w:r>
          </w:p>
        </w:tc>
        <w:tc>
          <w:tcPr>
            <w:tcW w:w="1583" w:type="dxa"/>
            <w:tcBorders>
              <w:top w:val="single" w:color="auto" w:sz="12" w:space="0"/>
              <w:left w:val="single" w:color="auto" w:sz="2" w:space="0"/>
              <w:bottom w:val="single" w:color="auto" w:sz="2" w:space="0"/>
              <w:right w:val="single" w:color="auto" w:sz="12" w:space="0"/>
            </w:tcBorders>
            <w:noWrap w:val="0"/>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88"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施工单位名称</w:t>
            </w:r>
          </w:p>
        </w:tc>
        <w:tc>
          <w:tcPr>
            <w:tcW w:w="3695"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p>
        </w:tc>
        <w:tc>
          <w:tcPr>
            <w:tcW w:w="2111"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检查人员签字</w:t>
            </w:r>
          </w:p>
        </w:tc>
        <w:tc>
          <w:tcPr>
            <w:tcW w:w="1583" w:type="dxa"/>
            <w:tcBorders>
              <w:top w:val="single" w:color="auto" w:sz="2" w:space="0"/>
              <w:left w:val="single" w:color="auto" w:sz="2" w:space="0"/>
              <w:bottom w:val="single" w:color="auto" w:sz="2" w:space="0"/>
              <w:right w:val="single" w:color="auto" w:sz="12" w:space="0"/>
            </w:tcBorders>
            <w:noWrap w:val="0"/>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88"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施工阶段</w:t>
            </w:r>
          </w:p>
        </w:tc>
        <w:tc>
          <w:tcPr>
            <w:tcW w:w="3695"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p>
        </w:tc>
        <w:tc>
          <w:tcPr>
            <w:tcW w:w="2111"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检查日期</w:t>
            </w:r>
          </w:p>
        </w:tc>
        <w:tc>
          <w:tcPr>
            <w:tcW w:w="1583" w:type="dxa"/>
            <w:tcBorders>
              <w:top w:val="single" w:color="auto" w:sz="2" w:space="0"/>
              <w:left w:val="single" w:color="auto" w:sz="2" w:space="0"/>
              <w:bottom w:val="single" w:color="auto" w:sz="2" w:space="0"/>
              <w:right w:val="single" w:color="auto" w:sz="12" w:space="0"/>
            </w:tcBorders>
            <w:noWrap w:val="0"/>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09" w:type="dxa"/>
            <w:tcBorders>
              <w:top w:val="single" w:color="auto" w:sz="12" w:space="0"/>
              <w:left w:val="single" w:color="auto" w:sz="12" w:space="0"/>
              <w:bottom w:val="single" w:color="auto" w:sz="2" w:space="0"/>
              <w:right w:val="single" w:color="auto" w:sz="2"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标准编号</w:t>
            </w:r>
          </w:p>
        </w:tc>
        <w:tc>
          <w:tcPr>
            <w:tcW w:w="4574" w:type="dxa"/>
            <w:gridSpan w:val="2"/>
            <w:tcBorders>
              <w:top w:val="single" w:color="auto" w:sz="12" w:space="0"/>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Cs w:val="21"/>
              </w:rPr>
              <w:t>基本要求</w:t>
            </w:r>
          </w:p>
        </w:tc>
        <w:tc>
          <w:tcPr>
            <w:tcW w:w="2111" w:type="dxa"/>
            <w:tcBorders>
              <w:top w:val="single" w:color="auto" w:sz="12" w:space="0"/>
              <w:left w:val="single" w:color="auto" w:sz="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判定方法</w:t>
            </w:r>
          </w:p>
        </w:tc>
        <w:tc>
          <w:tcPr>
            <w:tcW w:w="1583" w:type="dxa"/>
            <w:tcBorders>
              <w:top w:val="single" w:color="auto" w:sz="12" w:space="0"/>
              <w:left w:val="single" w:color="auto" w:sz="2" w:space="0"/>
              <w:bottom w:val="single" w:color="auto" w:sz="2" w:space="0"/>
              <w:right w:val="single" w:color="auto" w:sz="12"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09" w:type="dxa"/>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1.1</w:t>
            </w:r>
          </w:p>
        </w:tc>
        <w:tc>
          <w:tcPr>
            <w:tcW w:w="4574" w:type="dxa"/>
            <w:gridSpan w:val="2"/>
            <w:tcBorders>
              <w:top w:val="single" w:color="auto" w:sz="2" w:space="0"/>
              <w:left w:val="single" w:color="auto" w:sz="2" w:space="0"/>
              <w:bottom w:val="single" w:color="auto" w:sz="2" w:space="0"/>
              <w:right w:val="single" w:color="auto" w:sz="2" w:space="0"/>
            </w:tcBorders>
            <w:noWrap w:val="0"/>
            <w:vAlign w:val="center"/>
          </w:tcPr>
          <w:p>
            <w:pPr>
              <w:widowControl/>
              <w:rPr>
                <w:rFonts w:hint="eastAsia" w:ascii="宋体" w:hAnsi="宋体" w:cs="宋体"/>
                <w:b/>
                <w:bCs/>
                <w:kern w:val="0"/>
                <w:szCs w:val="21"/>
              </w:rPr>
            </w:pPr>
            <w:r>
              <w:rPr>
                <w:rFonts w:hint="eastAsia" w:ascii="宋体" w:hAnsi="宋体" w:cs="宋体"/>
                <w:b/>
                <w:bCs/>
                <w:kern w:val="0"/>
                <w:szCs w:val="21"/>
              </w:rPr>
              <w:t>绿色施工项目应符合以下规定：</w:t>
            </w:r>
          </w:p>
        </w:tc>
        <w:tc>
          <w:tcPr>
            <w:tcW w:w="2111" w:type="dxa"/>
            <w:vMerge w:val="restart"/>
            <w:tcBorders>
              <w:top w:val="single" w:color="auto" w:sz="2" w:space="0"/>
              <w:left w:val="single" w:color="auto" w:sz="2" w:space="0"/>
              <w:bottom w:val="single" w:color="auto" w:sz="2" w:space="0"/>
              <w:right w:val="single" w:color="auto" w:sz="2" w:space="0"/>
            </w:tcBorders>
            <w:noWrap w:val="0"/>
            <w:vAlign w:val="top"/>
          </w:tcPr>
          <w:p>
            <w:pPr>
              <w:jc w:val="left"/>
              <w:rPr>
                <w:rFonts w:hint="eastAsia" w:ascii="宋体" w:hAnsi="宋体" w:cs="宋体"/>
                <w:kern w:val="0"/>
                <w:szCs w:val="21"/>
              </w:rPr>
            </w:pPr>
          </w:p>
          <w:p>
            <w:pPr>
              <w:jc w:val="left"/>
              <w:rPr>
                <w:rFonts w:hint="eastAsia" w:ascii="宋体" w:hAnsi="宋体" w:cs="宋体"/>
                <w:kern w:val="0"/>
                <w:szCs w:val="21"/>
              </w:rPr>
            </w:pPr>
          </w:p>
          <w:p>
            <w:pPr>
              <w:jc w:val="left"/>
              <w:rPr>
                <w:rFonts w:hint="eastAsia" w:ascii="宋体" w:hAnsi="宋体" w:cs="宋体"/>
                <w:kern w:val="0"/>
                <w:szCs w:val="21"/>
              </w:rPr>
            </w:pPr>
          </w:p>
          <w:p>
            <w:pPr>
              <w:jc w:val="left"/>
              <w:rPr>
                <w:rFonts w:hint="eastAsia" w:ascii="宋体" w:hAnsi="宋体" w:cs="宋体"/>
                <w:kern w:val="0"/>
                <w:szCs w:val="21"/>
              </w:rPr>
            </w:pPr>
          </w:p>
          <w:p>
            <w:pPr>
              <w:jc w:val="left"/>
              <w:rPr>
                <w:rFonts w:hint="eastAsia" w:ascii="宋体" w:hAnsi="宋体" w:cs="宋体"/>
                <w:kern w:val="0"/>
                <w:szCs w:val="21"/>
              </w:rPr>
            </w:pPr>
          </w:p>
          <w:p>
            <w:pPr>
              <w:jc w:val="left"/>
              <w:rPr>
                <w:rFonts w:hint="eastAsia" w:ascii="宋体" w:hAnsi="宋体" w:cs="宋体"/>
                <w:kern w:val="0"/>
                <w:szCs w:val="21"/>
              </w:rPr>
            </w:pPr>
          </w:p>
          <w:p>
            <w:pPr>
              <w:jc w:val="left"/>
              <w:rPr>
                <w:rFonts w:hint="eastAsia" w:ascii="宋体" w:hAnsi="宋体" w:cs="宋体"/>
                <w:kern w:val="0"/>
                <w:szCs w:val="21"/>
              </w:rPr>
            </w:pPr>
            <w:r>
              <w:rPr>
                <w:rFonts w:hint="eastAsia" w:ascii="宋体" w:hAnsi="宋体" w:cs="宋体"/>
                <w:kern w:val="0"/>
                <w:szCs w:val="21"/>
              </w:rPr>
              <w:t>措施到位,全部满足“基本要求”时，</w:t>
            </w:r>
            <w:r>
              <w:rPr>
                <w:rFonts w:hint="eastAsia" w:ascii="宋体" w:hAnsi="宋体"/>
                <w:szCs w:val="21"/>
              </w:rPr>
              <w:t>进入“四节一环保”的要素评价流程</w:t>
            </w:r>
            <w:r>
              <w:rPr>
                <w:rFonts w:hint="eastAsia" w:ascii="宋体" w:hAnsi="宋体" w:cs="宋体"/>
                <w:kern w:val="0"/>
                <w:szCs w:val="21"/>
              </w:rPr>
              <w:t>；否则，为非绿色施工项目。</w:t>
            </w:r>
          </w:p>
          <w:p>
            <w:pPr>
              <w:jc w:val="left"/>
              <w:rPr>
                <w:rFonts w:hint="eastAsia" w:ascii="宋体" w:hAnsi="宋体" w:cs="宋体"/>
                <w:kern w:val="0"/>
                <w:szCs w:val="21"/>
              </w:rPr>
            </w:pPr>
          </w:p>
          <w:p>
            <w:pPr>
              <w:jc w:val="left"/>
              <w:rPr>
                <w:rFonts w:hint="eastAsia" w:ascii="宋体" w:hAnsi="宋体" w:cs="宋体"/>
                <w:kern w:val="0"/>
                <w:szCs w:val="21"/>
              </w:rPr>
            </w:pPr>
          </w:p>
        </w:tc>
        <w:tc>
          <w:tcPr>
            <w:tcW w:w="1583" w:type="dxa"/>
            <w:tcBorders>
              <w:top w:val="single" w:color="auto" w:sz="2" w:space="0"/>
              <w:left w:val="single" w:color="auto" w:sz="2" w:space="0"/>
              <w:bottom w:val="single" w:color="auto" w:sz="2" w:space="0"/>
              <w:right w:val="single" w:color="auto" w:sz="12" w:space="0"/>
            </w:tcBorders>
            <w:noWrap w:val="0"/>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09" w:type="dxa"/>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1.1.1</w:t>
            </w:r>
          </w:p>
        </w:tc>
        <w:tc>
          <w:tcPr>
            <w:tcW w:w="4574" w:type="dxa"/>
            <w:gridSpan w:val="2"/>
            <w:tcBorders>
              <w:top w:val="single" w:color="auto" w:sz="2" w:space="0"/>
              <w:left w:val="single" w:color="auto" w:sz="2" w:space="0"/>
              <w:bottom w:val="single" w:color="auto" w:sz="2" w:space="0"/>
              <w:right w:val="single" w:color="auto" w:sz="2" w:space="0"/>
            </w:tcBorders>
            <w:noWrap w:val="0"/>
            <w:vAlign w:val="center"/>
          </w:tcPr>
          <w:p>
            <w:pPr>
              <w:widowControl/>
              <w:rPr>
                <w:rFonts w:hint="eastAsia" w:ascii="宋体" w:hAnsi="宋体" w:cs="宋体"/>
                <w:bCs/>
                <w:kern w:val="0"/>
                <w:szCs w:val="21"/>
              </w:rPr>
            </w:pPr>
            <w:r>
              <w:rPr>
                <w:rFonts w:hint="eastAsia" w:ascii="宋体" w:hAnsi="宋体" w:cs="宋体"/>
                <w:bCs/>
                <w:kern w:val="0"/>
                <w:szCs w:val="21"/>
              </w:rPr>
              <w:t>项目部建立了绿色施工管理体系和管理制度</w:t>
            </w:r>
          </w:p>
        </w:tc>
        <w:tc>
          <w:tcPr>
            <w:tcW w:w="2111" w:type="dxa"/>
            <w:vMerge w:val="continue"/>
            <w:tcBorders>
              <w:top w:val="single" w:color="auto" w:sz="2" w:space="0"/>
              <w:left w:val="single" w:color="auto" w:sz="2" w:space="0"/>
              <w:bottom w:val="single" w:color="auto" w:sz="2" w:space="0"/>
              <w:right w:val="single" w:color="auto" w:sz="2" w:space="0"/>
            </w:tcBorders>
            <w:noWrap w:val="0"/>
            <w:vAlign w:val="top"/>
          </w:tcPr>
          <w:p>
            <w:pPr>
              <w:widowControl/>
              <w:jc w:val="center"/>
              <w:rPr>
                <w:rFonts w:hint="eastAsia" w:ascii="宋体" w:hAnsi="宋体" w:cs="宋体"/>
                <w:b/>
                <w:bCs/>
                <w:kern w:val="0"/>
                <w:szCs w:val="21"/>
              </w:rPr>
            </w:pPr>
          </w:p>
        </w:tc>
        <w:tc>
          <w:tcPr>
            <w:tcW w:w="1583" w:type="dxa"/>
            <w:tcBorders>
              <w:top w:val="single" w:color="auto" w:sz="2" w:space="0"/>
              <w:left w:val="single" w:color="auto" w:sz="2" w:space="0"/>
              <w:bottom w:val="single" w:color="auto" w:sz="2" w:space="0"/>
              <w:right w:val="single" w:color="auto" w:sz="12" w:space="0"/>
            </w:tcBorders>
            <w:noWrap w:val="0"/>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09" w:type="dxa"/>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1.1.2</w:t>
            </w:r>
          </w:p>
        </w:tc>
        <w:tc>
          <w:tcPr>
            <w:tcW w:w="4574" w:type="dxa"/>
            <w:gridSpan w:val="2"/>
            <w:tcBorders>
              <w:top w:val="single" w:color="auto" w:sz="2" w:space="0"/>
              <w:left w:val="single" w:color="auto" w:sz="2" w:space="0"/>
              <w:bottom w:val="single" w:color="auto" w:sz="2" w:space="0"/>
              <w:right w:val="single" w:color="auto" w:sz="2" w:space="0"/>
            </w:tcBorders>
            <w:noWrap w:val="0"/>
            <w:vAlign w:val="center"/>
          </w:tcPr>
          <w:p>
            <w:pPr>
              <w:widowControl/>
              <w:rPr>
                <w:rFonts w:hint="eastAsia" w:ascii="宋体" w:hAnsi="宋体" w:cs="宋体"/>
                <w:bCs/>
                <w:kern w:val="0"/>
                <w:szCs w:val="21"/>
              </w:rPr>
            </w:pPr>
            <w:r>
              <w:rPr>
                <w:rFonts w:hint="eastAsia" w:ascii="宋体" w:hAnsi="宋体" w:cs="宋体"/>
                <w:bCs/>
                <w:kern w:val="0"/>
                <w:szCs w:val="21"/>
              </w:rPr>
              <w:t>具有绿色施工规划和专项方案，绿色施工目标与指标明确，内容应涵盖“四节一环保”要求</w:t>
            </w:r>
          </w:p>
        </w:tc>
        <w:tc>
          <w:tcPr>
            <w:tcW w:w="2111" w:type="dxa"/>
            <w:vMerge w:val="continue"/>
            <w:tcBorders>
              <w:top w:val="single" w:color="auto" w:sz="2" w:space="0"/>
              <w:left w:val="single" w:color="auto" w:sz="2" w:space="0"/>
              <w:bottom w:val="single" w:color="auto" w:sz="2" w:space="0"/>
              <w:right w:val="single" w:color="auto" w:sz="2" w:space="0"/>
            </w:tcBorders>
            <w:noWrap w:val="0"/>
            <w:vAlign w:val="top"/>
          </w:tcPr>
          <w:p>
            <w:pPr>
              <w:widowControl/>
              <w:jc w:val="center"/>
              <w:rPr>
                <w:rFonts w:hint="eastAsia" w:ascii="宋体" w:hAnsi="宋体" w:cs="宋体"/>
                <w:b/>
                <w:bCs/>
                <w:kern w:val="0"/>
                <w:szCs w:val="21"/>
              </w:rPr>
            </w:pPr>
          </w:p>
        </w:tc>
        <w:tc>
          <w:tcPr>
            <w:tcW w:w="1583" w:type="dxa"/>
            <w:tcBorders>
              <w:top w:val="single" w:color="auto" w:sz="2" w:space="0"/>
              <w:left w:val="single" w:color="auto" w:sz="2" w:space="0"/>
              <w:bottom w:val="single" w:color="auto" w:sz="2" w:space="0"/>
              <w:right w:val="single" w:color="auto" w:sz="12" w:space="0"/>
            </w:tcBorders>
            <w:noWrap w:val="0"/>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09" w:type="dxa"/>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1.1.3</w:t>
            </w:r>
          </w:p>
        </w:tc>
        <w:tc>
          <w:tcPr>
            <w:tcW w:w="4574" w:type="dxa"/>
            <w:gridSpan w:val="2"/>
            <w:tcBorders>
              <w:top w:val="single" w:color="auto" w:sz="2" w:space="0"/>
              <w:left w:val="single" w:color="auto" w:sz="2" w:space="0"/>
              <w:bottom w:val="single" w:color="auto" w:sz="2" w:space="0"/>
              <w:right w:val="single" w:color="auto" w:sz="2" w:space="0"/>
            </w:tcBorders>
            <w:noWrap w:val="0"/>
            <w:vAlign w:val="center"/>
          </w:tcPr>
          <w:p>
            <w:pPr>
              <w:widowControl/>
              <w:rPr>
                <w:rFonts w:hint="eastAsia" w:ascii="宋体" w:hAnsi="宋体" w:cs="宋体"/>
                <w:bCs/>
                <w:kern w:val="0"/>
                <w:szCs w:val="21"/>
              </w:rPr>
            </w:pPr>
            <w:r>
              <w:rPr>
                <w:rFonts w:hint="eastAsia" w:ascii="宋体" w:hAnsi="宋体" w:cs="宋体"/>
                <w:bCs/>
                <w:kern w:val="0"/>
                <w:szCs w:val="21"/>
              </w:rPr>
              <w:t>工程技术交底应包含绿色施工内容</w:t>
            </w:r>
          </w:p>
        </w:tc>
        <w:tc>
          <w:tcPr>
            <w:tcW w:w="2111" w:type="dxa"/>
            <w:vMerge w:val="continue"/>
            <w:tcBorders>
              <w:top w:val="single" w:color="auto" w:sz="2" w:space="0"/>
              <w:left w:val="single" w:color="auto" w:sz="2" w:space="0"/>
              <w:bottom w:val="single" w:color="auto" w:sz="2" w:space="0"/>
              <w:right w:val="single" w:color="auto" w:sz="2" w:space="0"/>
            </w:tcBorders>
            <w:noWrap w:val="0"/>
            <w:vAlign w:val="top"/>
          </w:tcPr>
          <w:p>
            <w:pPr>
              <w:widowControl/>
              <w:jc w:val="center"/>
              <w:rPr>
                <w:rFonts w:hint="eastAsia" w:ascii="宋体" w:hAnsi="宋体" w:cs="宋体"/>
                <w:b/>
                <w:bCs/>
                <w:kern w:val="0"/>
                <w:szCs w:val="21"/>
              </w:rPr>
            </w:pPr>
          </w:p>
        </w:tc>
        <w:tc>
          <w:tcPr>
            <w:tcW w:w="1583" w:type="dxa"/>
            <w:tcBorders>
              <w:top w:val="single" w:color="auto" w:sz="2" w:space="0"/>
              <w:left w:val="single" w:color="auto" w:sz="2" w:space="0"/>
              <w:bottom w:val="single" w:color="auto" w:sz="2" w:space="0"/>
              <w:right w:val="single" w:color="auto" w:sz="12" w:space="0"/>
            </w:tcBorders>
            <w:noWrap w:val="0"/>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09" w:type="dxa"/>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1.1.4</w:t>
            </w:r>
          </w:p>
        </w:tc>
        <w:tc>
          <w:tcPr>
            <w:tcW w:w="4574" w:type="dxa"/>
            <w:gridSpan w:val="2"/>
            <w:tcBorders>
              <w:top w:val="single" w:color="auto" w:sz="2" w:space="0"/>
              <w:left w:val="single" w:color="auto" w:sz="2" w:space="0"/>
              <w:bottom w:val="single" w:color="auto" w:sz="2" w:space="0"/>
              <w:right w:val="single" w:color="auto" w:sz="2" w:space="0"/>
            </w:tcBorders>
            <w:noWrap w:val="0"/>
            <w:vAlign w:val="center"/>
          </w:tcPr>
          <w:p>
            <w:pPr>
              <w:widowControl/>
              <w:rPr>
                <w:rFonts w:hint="eastAsia" w:ascii="宋体" w:hAnsi="宋体" w:cs="宋体"/>
                <w:bCs/>
                <w:kern w:val="0"/>
                <w:szCs w:val="21"/>
              </w:rPr>
            </w:pPr>
            <w:r>
              <w:rPr>
                <w:rFonts w:hint="eastAsia" w:ascii="宋体" w:hAnsi="宋体" w:cs="宋体"/>
                <w:bCs/>
                <w:kern w:val="0"/>
                <w:szCs w:val="21"/>
              </w:rPr>
              <w:t>采用符合绿色施工要求的新材料、新技术、新工艺、新机具进行施工</w:t>
            </w:r>
          </w:p>
        </w:tc>
        <w:tc>
          <w:tcPr>
            <w:tcW w:w="2111" w:type="dxa"/>
            <w:vMerge w:val="continue"/>
            <w:tcBorders>
              <w:top w:val="single" w:color="auto" w:sz="2" w:space="0"/>
              <w:left w:val="single" w:color="auto" w:sz="2" w:space="0"/>
              <w:bottom w:val="single" w:color="auto" w:sz="2" w:space="0"/>
              <w:right w:val="single" w:color="auto" w:sz="2" w:space="0"/>
            </w:tcBorders>
            <w:noWrap w:val="0"/>
            <w:vAlign w:val="top"/>
          </w:tcPr>
          <w:p>
            <w:pPr>
              <w:widowControl/>
              <w:jc w:val="center"/>
              <w:rPr>
                <w:rFonts w:hint="eastAsia" w:ascii="宋体" w:hAnsi="宋体" w:cs="宋体"/>
                <w:b/>
                <w:bCs/>
                <w:kern w:val="0"/>
                <w:szCs w:val="21"/>
              </w:rPr>
            </w:pPr>
          </w:p>
        </w:tc>
        <w:tc>
          <w:tcPr>
            <w:tcW w:w="1583" w:type="dxa"/>
            <w:tcBorders>
              <w:top w:val="single" w:color="auto" w:sz="2" w:space="0"/>
              <w:left w:val="single" w:color="auto" w:sz="2" w:space="0"/>
              <w:bottom w:val="single" w:color="auto" w:sz="2" w:space="0"/>
              <w:right w:val="single" w:color="auto" w:sz="12" w:space="0"/>
            </w:tcBorders>
            <w:noWrap w:val="0"/>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09" w:type="dxa"/>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1.1.5</w:t>
            </w:r>
          </w:p>
        </w:tc>
        <w:tc>
          <w:tcPr>
            <w:tcW w:w="4574" w:type="dxa"/>
            <w:gridSpan w:val="2"/>
            <w:tcBorders>
              <w:top w:val="single" w:color="auto" w:sz="2" w:space="0"/>
              <w:left w:val="single" w:color="auto" w:sz="2" w:space="0"/>
              <w:bottom w:val="single" w:color="auto" w:sz="2" w:space="0"/>
              <w:right w:val="single" w:color="auto" w:sz="2" w:space="0"/>
            </w:tcBorders>
            <w:noWrap w:val="0"/>
            <w:vAlign w:val="center"/>
          </w:tcPr>
          <w:p>
            <w:pPr>
              <w:widowControl/>
              <w:rPr>
                <w:rFonts w:hint="eastAsia" w:ascii="宋体" w:hAnsi="宋体" w:cs="宋体"/>
                <w:bCs/>
                <w:kern w:val="0"/>
                <w:szCs w:val="21"/>
              </w:rPr>
            </w:pPr>
            <w:r>
              <w:rPr>
                <w:rFonts w:hint="eastAsia" w:ascii="宋体" w:hAnsi="宋体" w:cs="宋体"/>
                <w:bCs/>
                <w:kern w:val="0"/>
                <w:szCs w:val="21"/>
              </w:rPr>
              <w:t>建立绿色施工培训制度，并有实施记录</w:t>
            </w:r>
          </w:p>
        </w:tc>
        <w:tc>
          <w:tcPr>
            <w:tcW w:w="2111" w:type="dxa"/>
            <w:vMerge w:val="continue"/>
            <w:tcBorders>
              <w:top w:val="single" w:color="auto" w:sz="2" w:space="0"/>
              <w:left w:val="single" w:color="auto" w:sz="2" w:space="0"/>
              <w:bottom w:val="single" w:color="auto" w:sz="2" w:space="0"/>
              <w:right w:val="single" w:color="auto" w:sz="2" w:space="0"/>
            </w:tcBorders>
            <w:noWrap w:val="0"/>
            <w:vAlign w:val="top"/>
          </w:tcPr>
          <w:p>
            <w:pPr>
              <w:widowControl/>
              <w:jc w:val="center"/>
              <w:rPr>
                <w:rFonts w:hint="eastAsia" w:ascii="宋体" w:hAnsi="宋体" w:cs="宋体"/>
                <w:b/>
                <w:bCs/>
                <w:kern w:val="0"/>
                <w:szCs w:val="21"/>
              </w:rPr>
            </w:pPr>
          </w:p>
        </w:tc>
        <w:tc>
          <w:tcPr>
            <w:tcW w:w="1583" w:type="dxa"/>
            <w:tcBorders>
              <w:top w:val="single" w:color="auto" w:sz="2" w:space="0"/>
              <w:left w:val="single" w:color="auto" w:sz="2" w:space="0"/>
              <w:bottom w:val="single" w:color="auto" w:sz="2" w:space="0"/>
              <w:right w:val="single" w:color="auto" w:sz="12" w:space="0"/>
            </w:tcBorders>
            <w:noWrap w:val="0"/>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09" w:type="dxa"/>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1.1.6</w:t>
            </w:r>
          </w:p>
        </w:tc>
        <w:tc>
          <w:tcPr>
            <w:tcW w:w="4574" w:type="dxa"/>
            <w:gridSpan w:val="2"/>
            <w:tcBorders>
              <w:top w:val="single" w:color="auto" w:sz="2" w:space="0"/>
              <w:left w:val="single" w:color="auto" w:sz="2" w:space="0"/>
              <w:bottom w:val="single" w:color="auto" w:sz="2" w:space="0"/>
              <w:right w:val="single" w:color="auto" w:sz="2" w:space="0"/>
            </w:tcBorders>
            <w:noWrap w:val="0"/>
            <w:vAlign w:val="center"/>
          </w:tcPr>
          <w:p>
            <w:pPr>
              <w:widowControl/>
              <w:rPr>
                <w:rFonts w:hint="eastAsia" w:ascii="宋体" w:hAnsi="宋体" w:cs="宋体"/>
                <w:bCs/>
                <w:kern w:val="0"/>
                <w:szCs w:val="21"/>
              </w:rPr>
            </w:pPr>
            <w:r>
              <w:rPr>
                <w:rFonts w:hint="eastAsia" w:ascii="宋体" w:hAnsi="宋体" w:cs="宋体"/>
                <w:bCs/>
                <w:kern w:val="0"/>
                <w:szCs w:val="21"/>
              </w:rPr>
              <w:t>施工现场营造了绿色施工氛围</w:t>
            </w:r>
          </w:p>
        </w:tc>
        <w:tc>
          <w:tcPr>
            <w:tcW w:w="2111" w:type="dxa"/>
            <w:vMerge w:val="continue"/>
            <w:tcBorders>
              <w:top w:val="single" w:color="auto" w:sz="2" w:space="0"/>
              <w:left w:val="single" w:color="auto" w:sz="2" w:space="0"/>
              <w:bottom w:val="single" w:color="auto" w:sz="2" w:space="0"/>
              <w:right w:val="single" w:color="auto" w:sz="2" w:space="0"/>
            </w:tcBorders>
            <w:noWrap w:val="0"/>
            <w:vAlign w:val="top"/>
          </w:tcPr>
          <w:p>
            <w:pPr>
              <w:widowControl/>
              <w:jc w:val="center"/>
              <w:rPr>
                <w:rFonts w:hint="eastAsia" w:ascii="宋体" w:hAnsi="宋体" w:cs="宋体"/>
                <w:b/>
                <w:bCs/>
                <w:kern w:val="0"/>
                <w:szCs w:val="21"/>
              </w:rPr>
            </w:pPr>
          </w:p>
        </w:tc>
        <w:tc>
          <w:tcPr>
            <w:tcW w:w="1583" w:type="dxa"/>
            <w:tcBorders>
              <w:top w:val="single" w:color="auto" w:sz="2" w:space="0"/>
              <w:left w:val="single" w:color="auto" w:sz="2" w:space="0"/>
              <w:bottom w:val="single" w:color="auto" w:sz="2" w:space="0"/>
              <w:right w:val="single" w:color="auto" w:sz="12" w:space="0"/>
            </w:tcBorders>
            <w:noWrap w:val="0"/>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09" w:type="dxa"/>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1.1.7</w:t>
            </w:r>
          </w:p>
        </w:tc>
        <w:tc>
          <w:tcPr>
            <w:tcW w:w="4574" w:type="dxa"/>
            <w:gridSpan w:val="2"/>
            <w:tcBorders>
              <w:top w:val="single" w:color="auto" w:sz="2" w:space="0"/>
              <w:left w:val="single" w:color="auto" w:sz="2" w:space="0"/>
              <w:bottom w:val="single" w:color="auto" w:sz="2" w:space="0"/>
              <w:right w:val="single" w:color="auto" w:sz="2" w:space="0"/>
            </w:tcBorders>
            <w:noWrap w:val="0"/>
            <w:vAlign w:val="center"/>
          </w:tcPr>
          <w:p>
            <w:pPr>
              <w:widowControl/>
              <w:rPr>
                <w:rFonts w:hint="eastAsia" w:ascii="宋体" w:hAnsi="宋体" w:cs="宋体"/>
                <w:bCs/>
                <w:kern w:val="0"/>
                <w:szCs w:val="21"/>
              </w:rPr>
            </w:pPr>
            <w:r>
              <w:rPr>
                <w:rFonts w:hint="eastAsia" w:ascii="宋体" w:hAnsi="宋体" w:cs="宋体"/>
                <w:bCs/>
                <w:kern w:val="0"/>
                <w:szCs w:val="21"/>
              </w:rPr>
              <w:t>采集和保存过程管理资料、见证资料和自检评价记录等绿色施工资料</w:t>
            </w:r>
          </w:p>
        </w:tc>
        <w:tc>
          <w:tcPr>
            <w:tcW w:w="2111" w:type="dxa"/>
            <w:vMerge w:val="continue"/>
            <w:tcBorders>
              <w:top w:val="single" w:color="auto" w:sz="2" w:space="0"/>
              <w:left w:val="single" w:color="auto" w:sz="2" w:space="0"/>
              <w:bottom w:val="single" w:color="auto" w:sz="2" w:space="0"/>
              <w:right w:val="single" w:color="auto" w:sz="2" w:space="0"/>
            </w:tcBorders>
            <w:noWrap w:val="0"/>
            <w:vAlign w:val="top"/>
          </w:tcPr>
          <w:p>
            <w:pPr>
              <w:widowControl/>
              <w:jc w:val="center"/>
              <w:rPr>
                <w:rFonts w:hint="eastAsia" w:ascii="宋体" w:hAnsi="宋体" w:cs="宋体"/>
                <w:b/>
                <w:bCs/>
                <w:kern w:val="0"/>
                <w:szCs w:val="21"/>
              </w:rPr>
            </w:pPr>
          </w:p>
        </w:tc>
        <w:tc>
          <w:tcPr>
            <w:tcW w:w="1583" w:type="dxa"/>
            <w:tcBorders>
              <w:top w:val="single" w:color="auto" w:sz="2" w:space="0"/>
              <w:left w:val="single" w:color="auto" w:sz="2" w:space="0"/>
              <w:bottom w:val="single" w:color="auto" w:sz="2" w:space="0"/>
              <w:right w:val="single" w:color="auto" w:sz="12" w:space="0"/>
            </w:tcBorders>
            <w:noWrap w:val="0"/>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09" w:type="dxa"/>
            <w:tcBorders>
              <w:top w:val="single" w:color="auto" w:sz="2" w:space="0"/>
              <w:left w:val="single" w:color="auto" w:sz="12" w:space="0"/>
              <w:bottom w:val="single" w:color="auto" w:sz="12" w:space="0"/>
              <w:right w:val="single" w:color="auto" w:sz="2" w:space="0"/>
            </w:tcBorders>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1.1.8</w:t>
            </w:r>
          </w:p>
        </w:tc>
        <w:tc>
          <w:tcPr>
            <w:tcW w:w="4574" w:type="dxa"/>
            <w:gridSpan w:val="2"/>
            <w:tcBorders>
              <w:top w:val="single" w:color="auto" w:sz="2" w:space="0"/>
              <w:left w:val="single" w:color="auto" w:sz="2" w:space="0"/>
              <w:bottom w:val="single" w:color="auto" w:sz="12" w:space="0"/>
              <w:right w:val="single" w:color="auto" w:sz="2" w:space="0"/>
            </w:tcBorders>
            <w:noWrap w:val="0"/>
            <w:vAlign w:val="center"/>
          </w:tcPr>
          <w:p>
            <w:pPr>
              <w:widowControl/>
              <w:rPr>
                <w:rFonts w:hint="eastAsia" w:ascii="宋体" w:hAnsi="宋体" w:cs="宋体"/>
                <w:bCs/>
                <w:kern w:val="0"/>
                <w:szCs w:val="21"/>
              </w:rPr>
            </w:pPr>
            <w:r>
              <w:rPr>
                <w:rFonts w:hint="eastAsia" w:ascii="宋体" w:hAnsi="宋体" w:cs="宋体"/>
                <w:bCs/>
                <w:kern w:val="0"/>
                <w:szCs w:val="21"/>
              </w:rPr>
              <w:t>应采集反映绿色施工水平的典型图片或影像资料</w:t>
            </w:r>
          </w:p>
        </w:tc>
        <w:tc>
          <w:tcPr>
            <w:tcW w:w="2111" w:type="dxa"/>
            <w:vMerge w:val="continue"/>
            <w:tcBorders>
              <w:top w:val="single" w:color="auto" w:sz="2" w:space="0"/>
              <w:left w:val="single" w:color="auto" w:sz="2" w:space="0"/>
              <w:bottom w:val="single" w:color="auto" w:sz="12" w:space="0"/>
              <w:right w:val="single" w:color="auto" w:sz="2" w:space="0"/>
            </w:tcBorders>
            <w:noWrap w:val="0"/>
            <w:vAlign w:val="top"/>
          </w:tcPr>
          <w:p>
            <w:pPr>
              <w:widowControl/>
              <w:jc w:val="center"/>
              <w:rPr>
                <w:rFonts w:hint="eastAsia" w:ascii="宋体" w:hAnsi="宋体" w:cs="宋体"/>
                <w:b/>
                <w:bCs/>
                <w:kern w:val="0"/>
                <w:szCs w:val="21"/>
              </w:rPr>
            </w:pPr>
          </w:p>
        </w:tc>
        <w:tc>
          <w:tcPr>
            <w:tcW w:w="1583" w:type="dxa"/>
            <w:tcBorders>
              <w:top w:val="single" w:color="auto" w:sz="2" w:space="0"/>
              <w:left w:val="single" w:color="auto" w:sz="2" w:space="0"/>
              <w:bottom w:val="single" w:color="auto" w:sz="12" w:space="0"/>
              <w:right w:val="single" w:color="auto" w:sz="12" w:space="0"/>
            </w:tcBorders>
            <w:noWrap w:val="0"/>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09" w:type="dxa"/>
            <w:tcBorders>
              <w:top w:val="single" w:color="auto" w:sz="12" w:space="0"/>
              <w:left w:val="single" w:color="auto" w:sz="12" w:space="0"/>
            </w:tcBorders>
            <w:noWrap w:val="0"/>
            <w:vAlign w:val="center"/>
          </w:tcPr>
          <w:p>
            <w:pPr>
              <w:widowControl/>
              <w:ind w:right="211"/>
              <w:jc w:val="center"/>
              <w:rPr>
                <w:rFonts w:hint="eastAsia" w:ascii="宋体" w:hAnsi="宋体" w:cs="宋体"/>
                <w:b/>
                <w:bCs/>
                <w:kern w:val="0"/>
                <w:szCs w:val="21"/>
              </w:rPr>
            </w:pPr>
            <w:r>
              <w:rPr>
                <w:rFonts w:hint="eastAsia" w:ascii="宋体" w:hAnsi="宋体" w:cs="宋体"/>
                <w:b/>
                <w:bCs/>
                <w:kern w:val="0"/>
                <w:szCs w:val="21"/>
              </w:rPr>
              <w:t>1.2</w:t>
            </w:r>
          </w:p>
        </w:tc>
        <w:tc>
          <w:tcPr>
            <w:tcW w:w="4574" w:type="dxa"/>
            <w:gridSpan w:val="2"/>
            <w:tcBorders>
              <w:top w:val="single" w:color="auto" w:sz="12" w:space="0"/>
            </w:tcBorders>
            <w:noWrap w:val="0"/>
            <w:vAlign w:val="center"/>
          </w:tcPr>
          <w:p>
            <w:pPr>
              <w:widowControl/>
              <w:rPr>
                <w:rFonts w:hint="eastAsia" w:ascii="宋体" w:hAnsi="宋体" w:cs="宋体"/>
                <w:b/>
                <w:bCs/>
                <w:kern w:val="0"/>
                <w:szCs w:val="21"/>
              </w:rPr>
            </w:pPr>
            <w:r>
              <w:rPr>
                <w:rFonts w:hint="eastAsia" w:ascii="宋体" w:hAnsi="宋体" w:cs="宋体"/>
                <w:b/>
                <w:bCs/>
                <w:kern w:val="0"/>
                <w:szCs w:val="21"/>
              </w:rPr>
              <w:t>发生下列事故之一，不得评为绿色施工合格项目</w:t>
            </w:r>
          </w:p>
        </w:tc>
        <w:tc>
          <w:tcPr>
            <w:tcW w:w="2111" w:type="dxa"/>
            <w:vMerge w:val="restart"/>
            <w:tcBorders>
              <w:top w:val="single" w:color="auto" w:sz="12" w:space="0"/>
            </w:tcBorders>
            <w:noWrap w:val="0"/>
            <w:vAlign w:val="top"/>
          </w:tcPr>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hint="eastAsia" w:ascii="宋体" w:hAnsi="宋体" w:cs="宋体"/>
                <w:kern w:val="0"/>
                <w:szCs w:val="21"/>
              </w:rPr>
            </w:pPr>
          </w:p>
          <w:p>
            <w:pPr>
              <w:widowControl/>
              <w:rPr>
                <w:rFonts w:hint="eastAsia" w:ascii="宋体" w:hAnsi="宋体" w:cs="宋体"/>
                <w:kern w:val="0"/>
                <w:szCs w:val="21"/>
              </w:rPr>
            </w:pPr>
            <w:r>
              <w:rPr>
                <w:rFonts w:hint="eastAsia" w:ascii="宋体" w:hAnsi="宋体" w:cs="宋体"/>
                <w:kern w:val="0"/>
                <w:szCs w:val="21"/>
              </w:rPr>
              <w:t>没有发生任何一项事故,全部满足要求时，</w:t>
            </w:r>
            <w:r>
              <w:rPr>
                <w:rFonts w:hint="eastAsia" w:ascii="宋体" w:hAnsi="宋体"/>
                <w:szCs w:val="21"/>
              </w:rPr>
              <w:t>进入“四节一环保”的要素评价流程</w:t>
            </w:r>
            <w:r>
              <w:rPr>
                <w:rFonts w:hint="eastAsia" w:ascii="宋体" w:hAnsi="宋体" w:cs="宋体"/>
                <w:kern w:val="0"/>
                <w:szCs w:val="21"/>
              </w:rPr>
              <w:t>；否则，为非绿色施工项目。</w:t>
            </w:r>
          </w:p>
          <w:p>
            <w:pPr>
              <w:widowControl/>
              <w:rPr>
                <w:rFonts w:hint="eastAsia" w:ascii="宋体" w:hAnsi="宋体" w:cs="宋体"/>
                <w:bCs/>
                <w:kern w:val="0"/>
                <w:szCs w:val="21"/>
              </w:rPr>
            </w:pPr>
          </w:p>
        </w:tc>
        <w:tc>
          <w:tcPr>
            <w:tcW w:w="1583" w:type="dxa"/>
            <w:tcBorders>
              <w:top w:val="single" w:color="auto" w:sz="12" w:space="0"/>
              <w:right w:val="single" w:color="auto" w:sz="12" w:space="0"/>
            </w:tcBorders>
            <w:noWrap w:val="0"/>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09" w:type="dxa"/>
            <w:tcBorders>
              <w:left w:val="single" w:color="auto" w:sz="12" w:space="0"/>
            </w:tcBorders>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1.2.1</w:t>
            </w:r>
          </w:p>
        </w:tc>
        <w:tc>
          <w:tcPr>
            <w:tcW w:w="4574" w:type="dxa"/>
            <w:gridSpan w:val="2"/>
            <w:noWrap w:val="0"/>
            <w:vAlign w:val="center"/>
          </w:tcPr>
          <w:p>
            <w:pPr>
              <w:widowControl/>
              <w:rPr>
                <w:rFonts w:hint="eastAsia" w:ascii="宋体" w:hAnsi="宋体" w:cs="宋体"/>
                <w:bCs/>
                <w:kern w:val="0"/>
                <w:szCs w:val="21"/>
              </w:rPr>
            </w:pPr>
            <w:r>
              <w:rPr>
                <w:rFonts w:hint="eastAsia" w:ascii="宋体" w:hAnsi="宋体" w:cs="宋体"/>
                <w:bCs/>
                <w:kern w:val="0"/>
                <w:szCs w:val="21"/>
              </w:rPr>
              <w:t>发生安全生产死亡事故</w:t>
            </w:r>
          </w:p>
        </w:tc>
        <w:tc>
          <w:tcPr>
            <w:tcW w:w="2111" w:type="dxa"/>
            <w:vMerge w:val="continue"/>
            <w:noWrap w:val="0"/>
            <w:vAlign w:val="top"/>
          </w:tcPr>
          <w:p>
            <w:pPr>
              <w:widowControl/>
              <w:jc w:val="center"/>
              <w:rPr>
                <w:rFonts w:hint="eastAsia" w:ascii="宋体" w:hAnsi="宋体" w:cs="宋体"/>
                <w:b/>
                <w:bCs/>
                <w:kern w:val="0"/>
                <w:szCs w:val="21"/>
              </w:rPr>
            </w:pPr>
          </w:p>
        </w:tc>
        <w:tc>
          <w:tcPr>
            <w:tcW w:w="1583" w:type="dxa"/>
            <w:tcBorders>
              <w:right w:val="single" w:color="auto" w:sz="12" w:space="0"/>
            </w:tcBorders>
            <w:noWrap w:val="0"/>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09" w:type="dxa"/>
            <w:tcBorders>
              <w:left w:val="single" w:color="auto" w:sz="12" w:space="0"/>
            </w:tcBorders>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1.2.2</w:t>
            </w:r>
          </w:p>
        </w:tc>
        <w:tc>
          <w:tcPr>
            <w:tcW w:w="4574" w:type="dxa"/>
            <w:gridSpan w:val="2"/>
            <w:noWrap w:val="0"/>
            <w:vAlign w:val="center"/>
          </w:tcPr>
          <w:p>
            <w:pPr>
              <w:widowControl/>
              <w:rPr>
                <w:rFonts w:hint="eastAsia" w:ascii="宋体" w:hAnsi="宋体" w:cs="宋体"/>
                <w:bCs/>
                <w:kern w:val="0"/>
                <w:szCs w:val="21"/>
              </w:rPr>
            </w:pPr>
            <w:r>
              <w:rPr>
                <w:rFonts w:hint="eastAsia" w:ascii="宋体" w:hAnsi="宋体" w:cs="宋体"/>
                <w:bCs/>
                <w:kern w:val="0"/>
                <w:szCs w:val="21"/>
              </w:rPr>
              <w:t>发生重大质量事故，并造成严重影响</w:t>
            </w:r>
          </w:p>
        </w:tc>
        <w:tc>
          <w:tcPr>
            <w:tcW w:w="2111" w:type="dxa"/>
            <w:vMerge w:val="continue"/>
            <w:noWrap w:val="0"/>
            <w:vAlign w:val="top"/>
          </w:tcPr>
          <w:p>
            <w:pPr>
              <w:widowControl/>
              <w:jc w:val="center"/>
              <w:rPr>
                <w:rFonts w:hint="eastAsia" w:ascii="宋体" w:hAnsi="宋体" w:cs="宋体"/>
                <w:b/>
                <w:bCs/>
                <w:kern w:val="0"/>
                <w:szCs w:val="21"/>
              </w:rPr>
            </w:pPr>
          </w:p>
        </w:tc>
        <w:tc>
          <w:tcPr>
            <w:tcW w:w="1583" w:type="dxa"/>
            <w:tcBorders>
              <w:right w:val="single" w:color="auto" w:sz="12" w:space="0"/>
            </w:tcBorders>
            <w:noWrap w:val="0"/>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09" w:type="dxa"/>
            <w:tcBorders>
              <w:left w:val="single" w:color="auto" w:sz="12" w:space="0"/>
            </w:tcBorders>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1.2.3</w:t>
            </w:r>
          </w:p>
        </w:tc>
        <w:tc>
          <w:tcPr>
            <w:tcW w:w="4574" w:type="dxa"/>
            <w:gridSpan w:val="2"/>
            <w:noWrap w:val="0"/>
            <w:vAlign w:val="center"/>
          </w:tcPr>
          <w:p>
            <w:pPr>
              <w:widowControl/>
              <w:rPr>
                <w:rFonts w:hint="eastAsia" w:ascii="宋体" w:hAnsi="宋体" w:cs="宋体"/>
                <w:bCs/>
                <w:kern w:val="0"/>
                <w:szCs w:val="21"/>
              </w:rPr>
            </w:pPr>
            <w:r>
              <w:rPr>
                <w:rFonts w:hint="eastAsia" w:ascii="宋体" w:hAnsi="宋体" w:cs="宋体"/>
                <w:bCs/>
                <w:kern w:val="0"/>
                <w:szCs w:val="21"/>
              </w:rPr>
              <w:t>发生群体传染病、食物中毒等责任事故</w:t>
            </w:r>
          </w:p>
        </w:tc>
        <w:tc>
          <w:tcPr>
            <w:tcW w:w="2111" w:type="dxa"/>
            <w:vMerge w:val="continue"/>
            <w:noWrap w:val="0"/>
            <w:vAlign w:val="top"/>
          </w:tcPr>
          <w:p>
            <w:pPr>
              <w:widowControl/>
              <w:jc w:val="center"/>
              <w:rPr>
                <w:rFonts w:hint="eastAsia" w:ascii="宋体" w:hAnsi="宋体" w:cs="宋体"/>
                <w:b/>
                <w:bCs/>
                <w:kern w:val="0"/>
                <w:szCs w:val="21"/>
              </w:rPr>
            </w:pPr>
          </w:p>
        </w:tc>
        <w:tc>
          <w:tcPr>
            <w:tcW w:w="1583" w:type="dxa"/>
            <w:tcBorders>
              <w:right w:val="single" w:color="auto" w:sz="12" w:space="0"/>
            </w:tcBorders>
            <w:noWrap w:val="0"/>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09" w:type="dxa"/>
            <w:tcBorders>
              <w:left w:val="single" w:color="auto" w:sz="12" w:space="0"/>
            </w:tcBorders>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1.2.4</w:t>
            </w:r>
          </w:p>
        </w:tc>
        <w:tc>
          <w:tcPr>
            <w:tcW w:w="4574" w:type="dxa"/>
            <w:gridSpan w:val="2"/>
            <w:noWrap w:val="0"/>
            <w:vAlign w:val="center"/>
          </w:tcPr>
          <w:p>
            <w:pPr>
              <w:widowControl/>
              <w:rPr>
                <w:rFonts w:hint="eastAsia" w:ascii="宋体" w:hAnsi="宋体" w:cs="宋体"/>
                <w:bCs/>
                <w:kern w:val="0"/>
                <w:szCs w:val="21"/>
              </w:rPr>
            </w:pPr>
            <w:r>
              <w:rPr>
                <w:rFonts w:hint="eastAsia" w:ascii="宋体" w:hAnsi="宋体" w:cs="宋体"/>
                <w:bCs/>
                <w:kern w:val="0"/>
                <w:szCs w:val="21"/>
              </w:rPr>
              <w:t>因环保事故被政府管理部门处罚</w:t>
            </w:r>
          </w:p>
        </w:tc>
        <w:tc>
          <w:tcPr>
            <w:tcW w:w="2111" w:type="dxa"/>
            <w:vMerge w:val="continue"/>
            <w:noWrap w:val="0"/>
            <w:vAlign w:val="top"/>
          </w:tcPr>
          <w:p>
            <w:pPr>
              <w:widowControl/>
              <w:jc w:val="center"/>
              <w:rPr>
                <w:rFonts w:hint="eastAsia" w:ascii="宋体" w:hAnsi="宋体" w:cs="宋体"/>
                <w:b/>
                <w:bCs/>
                <w:kern w:val="0"/>
                <w:szCs w:val="21"/>
              </w:rPr>
            </w:pPr>
          </w:p>
        </w:tc>
        <w:tc>
          <w:tcPr>
            <w:tcW w:w="1583" w:type="dxa"/>
            <w:tcBorders>
              <w:right w:val="single" w:color="auto" w:sz="12" w:space="0"/>
            </w:tcBorders>
            <w:noWrap w:val="0"/>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09" w:type="dxa"/>
            <w:tcBorders>
              <w:left w:val="single" w:color="auto" w:sz="12" w:space="0"/>
              <w:bottom w:val="single" w:color="auto" w:sz="12" w:space="0"/>
            </w:tcBorders>
            <w:noWrap w:val="0"/>
            <w:vAlign w:val="center"/>
          </w:tcPr>
          <w:p>
            <w:pPr>
              <w:widowControl/>
              <w:jc w:val="center"/>
              <w:rPr>
                <w:rFonts w:hint="eastAsia" w:ascii="宋体" w:hAnsi="宋体" w:cs="宋体"/>
                <w:bCs/>
                <w:kern w:val="0"/>
                <w:szCs w:val="21"/>
              </w:rPr>
            </w:pPr>
            <w:r>
              <w:rPr>
                <w:rFonts w:hint="eastAsia" w:ascii="宋体" w:hAnsi="宋体" w:cs="宋体"/>
                <w:bCs/>
                <w:kern w:val="0"/>
                <w:szCs w:val="21"/>
              </w:rPr>
              <w:t>1.2.5</w:t>
            </w:r>
          </w:p>
        </w:tc>
        <w:tc>
          <w:tcPr>
            <w:tcW w:w="4574" w:type="dxa"/>
            <w:gridSpan w:val="2"/>
            <w:tcBorders>
              <w:bottom w:val="single" w:color="auto" w:sz="12" w:space="0"/>
            </w:tcBorders>
            <w:noWrap w:val="0"/>
            <w:vAlign w:val="center"/>
          </w:tcPr>
          <w:p>
            <w:pPr>
              <w:widowControl/>
              <w:rPr>
                <w:rFonts w:hint="eastAsia" w:ascii="宋体" w:hAnsi="宋体" w:cs="宋体"/>
                <w:bCs/>
                <w:kern w:val="0"/>
                <w:szCs w:val="21"/>
              </w:rPr>
            </w:pPr>
            <w:r>
              <w:rPr>
                <w:rFonts w:hint="eastAsia" w:ascii="宋体" w:hAnsi="宋体" w:cs="宋体"/>
                <w:bCs/>
                <w:kern w:val="0"/>
                <w:szCs w:val="21"/>
              </w:rPr>
              <w:t>发生施工扰民影响社会的事件</w:t>
            </w:r>
          </w:p>
        </w:tc>
        <w:tc>
          <w:tcPr>
            <w:tcW w:w="2111" w:type="dxa"/>
            <w:vMerge w:val="continue"/>
            <w:tcBorders>
              <w:bottom w:val="single" w:color="auto" w:sz="12" w:space="0"/>
            </w:tcBorders>
            <w:noWrap w:val="0"/>
            <w:vAlign w:val="top"/>
          </w:tcPr>
          <w:p>
            <w:pPr>
              <w:widowControl/>
              <w:jc w:val="center"/>
              <w:rPr>
                <w:rFonts w:hint="eastAsia" w:ascii="宋体" w:hAnsi="宋体" w:cs="宋体"/>
                <w:b/>
                <w:bCs/>
                <w:kern w:val="0"/>
                <w:szCs w:val="21"/>
              </w:rPr>
            </w:pPr>
          </w:p>
        </w:tc>
        <w:tc>
          <w:tcPr>
            <w:tcW w:w="1583" w:type="dxa"/>
            <w:tcBorders>
              <w:bottom w:val="single" w:color="auto" w:sz="12" w:space="0"/>
              <w:right w:val="single" w:color="auto" w:sz="12" w:space="0"/>
            </w:tcBorders>
            <w:noWrap w:val="0"/>
            <w:vAlign w:val="center"/>
          </w:tcPr>
          <w:p>
            <w:pPr>
              <w:widowControl/>
              <w:jc w:val="center"/>
              <w:rPr>
                <w:rFonts w:hint="eastAsia" w:ascii="宋体" w:hAnsi="宋体" w:cs="宋体"/>
                <w:b/>
                <w:bCs/>
                <w:kern w:val="0"/>
                <w:szCs w:val="21"/>
              </w:rPr>
            </w:pPr>
          </w:p>
        </w:tc>
      </w:tr>
    </w:tbl>
    <w:p>
      <w:pPr>
        <w:jc w:val="right"/>
        <w:rPr>
          <w:rFonts w:hint="eastAsia" w:ascii="宋体" w:hAnsi="宋体" w:cs="宋体"/>
          <w:kern w:val="0"/>
          <w:szCs w:val="21"/>
        </w:rPr>
      </w:pPr>
      <w:r>
        <w:rPr>
          <w:rFonts w:hint="eastAsia" w:ascii="宋体" w:hAnsi="宋体" w:cs="宋体"/>
          <w:kern w:val="0"/>
          <w:szCs w:val="21"/>
        </w:rPr>
        <w:t>符合 “√”；不符合 “×”</w:t>
      </w:r>
    </w:p>
    <w:p>
      <w:pPr>
        <w:rPr>
          <w:rFonts w:hint="eastAsia" w:ascii="宋体" w:hAnsi="宋体"/>
          <w:szCs w:val="21"/>
        </w:rPr>
      </w:pPr>
    </w:p>
    <w:p>
      <w:pPr>
        <w:rPr>
          <w:rFonts w:hint="eastAsia" w:ascii="宋体" w:hAnsi="宋体"/>
          <w:szCs w:val="21"/>
        </w:rPr>
      </w:pPr>
      <w:r>
        <w:rPr>
          <w:rFonts w:hint="eastAsia" w:ascii="宋体" w:hAnsi="宋体"/>
          <w:szCs w:val="21"/>
        </w:rPr>
        <w:t>附表1-2</w:t>
      </w:r>
    </w:p>
    <w:p>
      <w:pPr>
        <w:ind w:firstLine="2240" w:firstLineChars="800"/>
        <w:rPr>
          <w:rFonts w:hint="eastAsia" w:ascii="宋体" w:hAnsi="宋体" w:cs="宋体"/>
          <w:bCs/>
          <w:kern w:val="0"/>
          <w:sz w:val="36"/>
          <w:szCs w:val="36"/>
        </w:rPr>
      </w:pPr>
      <w:r>
        <w:rPr>
          <w:rFonts w:hint="eastAsia" w:ascii="宋体" w:hAnsi="宋体"/>
          <w:sz w:val="28"/>
          <w:szCs w:val="28"/>
        </w:rPr>
        <w:t xml:space="preserve">   </w:t>
      </w:r>
      <w:r>
        <w:rPr>
          <w:rFonts w:hint="eastAsia" w:ascii="宋体" w:hAnsi="宋体" w:cs="宋体"/>
          <w:bCs/>
          <w:kern w:val="0"/>
          <w:sz w:val="36"/>
          <w:szCs w:val="36"/>
        </w:rPr>
        <w:t>环境保护要素评价表</w:t>
      </w:r>
    </w:p>
    <w:tbl>
      <w:tblPr>
        <w:tblStyle w:val="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083"/>
        <w:gridCol w:w="1782"/>
        <w:gridCol w:w="1598"/>
        <w:gridCol w:w="220"/>
        <w:gridCol w:w="1227"/>
        <w:gridCol w:w="933"/>
        <w:gridCol w:w="180"/>
        <w:gridCol w:w="720"/>
        <w:gridCol w:w="1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620" w:type="dxa"/>
            <w:gridSpan w:val="2"/>
            <w:tcBorders>
              <w:bottom w:val="single" w:color="auto" w:sz="2" w:space="0"/>
              <w:right w:val="single" w:color="auto" w:sz="2"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工程名称</w:t>
            </w:r>
          </w:p>
        </w:tc>
        <w:tc>
          <w:tcPr>
            <w:tcW w:w="3600" w:type="dxa"/>
            <w:gridSpan w:val="3"/>
            <w:tcBorders>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p>
        </w:tc>
        <w:tc>
          <w:tcPr>
            <w:tcW w:w="2160" w:type="dxa"/>
            <w:gridSpan w:val="2"/>
            <w:tcBorders>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编    号</w:t>
            </w:r>
          </w:p>
        </w:tc>
        <w:tc>
          <w:tcPr>
            <w:tcW w:w="1980" w:type="dxa"/>
            <w:gridSpan w:val="4"/>
            <w:tcBorders>
              <w:left w:val="single" w:color="auto" w:sz="2" w:space="0"/>
              <w:bottom w:val="single" w:color="auto" w:sz="2" w:space="0"/>
            </w:tcBorders>
            <w:noWrap w:val="0"/>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20" w:type="dxa"/>
            <w:gridSpan w:val="2"/>
            <w:tcBorders>
              <w:top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施工单位名称</w:t>
            </w:r>
          </w:p>
        </w:tc>
        <w:tc>
          <w:tcPr>
            <w:tcW w:w="3600" w:type="dxa"/>
            <w:gridSpan w:val="3"/>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p>
        </w:tc>
        <w:tc>
          <w:tcPr>
            <w:tcW w:w="2160" w:type="dxa"/>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检查人员签字</w:t>
            </w:r>
          </w:p>
        </w:tc>
        <w:tc>
          <w:tcPr>
            <w:tcW w:w="1980" w:type="dxa"/>
            <w:gridSpan w:val="4"/>
            <w:tcBorders>
              <w:top w:val="single" w:color="auto" w:sz="2" w:space="0"/>
              <w:left w:val="single" w:color="auto" w:sz="2" w:space="0"/>
              <w:bottom w:val="single" w:color="auto" w:sz="2" w:space="0"/>
            </w:tcBorders>
            <w:noWrap w:val="0"/>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20" w:type="dxa"/>
            <w:gridSpan w:val="2"/>
            <w:tcBorders>
              <w:top w:val="single" w:color="auto" w:sz="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施工阶段</w:t>
            </w:r>
          </w:p>
        </w:tc>
        <w:tc>
          <w:tcPr>
            <w:tcW w:w="3600" w:type="dxa"/>
            <w:gridSpan w:val="3"/>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p>
        </w:tc>
        <w:tc>
          <w:tcPr>
            <w:tcW w:w="2160" w:type="dxa"/>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检查日期</w:t>
            </w:r>
          </w:p>
        </w:tc>
        <w:tc>
          <w:tcPr>
            <w:tcW w:w="1980" w:type="dxa"/>
            <w:gridSpan w:val="4"/>
            <w:tcBorders>
              <w:top w:val="single" w:color="auto" w:sz="2" w:space="0"/>
              <w:left w:val="single" w:color="auto" w:sz="2" w:space="0"/>
              <w:bottom w:val="single" w:color="auto" w:sz="2" w:space="0"/>
            </w:tcBorders>
            <w:noWrap w:val="0"/>
            <w:vAlign w:val="center"/>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控制项</w:t>
            </w:r>
          </w:p>
        </w:tc>
        <w:tc>
          <w:tcPr>
            <w:tcW w:w="4683"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标准编号及要求</w:t>
            </w:r>
          </w:p>
        </w:tc>
        <w:tc>
          <w:tcPr>
            <w:tcW w:w="2160"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评价标准</w:t>
            </w:r>
          </w:p>
        </w:tc>
        <w:tc>
          <w:tcPr>
            <w:tcW w:w="1980" w:type="dxa"/>
            <w:gridSpan w:val="4"/>
            <w:tcBorders>
              <w:top w:val="single" w:color="auto" w:sz="2" w:space="0"/>
              <w:left w:val="single" w:color="auto" w:sz="2" w:space="0"/>
              <w:bottom w:val="single" w:color="auto" w:sz="2" w:space="0"/>
            </w:tcBorders>
            <w:noWrap w:val="0"/>
            <w:vAlign w:val="center"/>
          </w:tcPr>
          <w:p>
            <w:pPr>
              <w:jc w:val="center"/>
              <w:rPr>
                <w:rFonts w:hint="eastAsia" w:ascii="宋体" w:hAnsi="宋体"/>
                <w:b/>
                <w:szCs w:val="21"/>
              </w:rPr>
            </w:pPr>
            <w:r>
              <w:rPr>
                <w:rFonts w:hint="eastAsia" w:ascii="宋体" w:hAnsi="宋体"/>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p>
        </w:tc>
        <w:tc>
          <w:tcPr>
            <w:tcW w:w="4683" w:type="dxa"/>
            <w:gridSpan w:val="4"/>
            <w:tcBorders>
              <w:top w:val="single" w:color="auto" w:sz="2" w:space="0"/>
              <w:left w:val="single" w:color="auto" w:sz="2" w:space="0"/>
              <w:bottom w:val="single" w:color="auto" w:sz="2" w:space="0"/>
              <w:right w:val="single" w:color="auto" w:sz="2" w:space="0"/>
            </w:tcBorders>
            <w:noWrap w:val="0"/>
            <w:vAlign w:val="top"/>
          </w:tcPr>
          <w:p>
            <w:pPr>
              <w:widowControl/>
              <w:rPr>
                <w:rFonts w:ascii="宋体" w:hAnsi="宋体" w:cs="宋体"/>
                <w:kern w:val="0"/>
                <w:szCs w:val="21"/>
              </w:rPr>
            </w:pPr>
            <w:r>
              <w:rPr>
                <w:rFonts w:hint="eastAsia" w:ascii="宋体" w:hAnsi="宋体" w:cs="宋体"/>
                <w:kern w:val="0"/>
                <w:szCs w:val="21"/>
              </w:rPr>
              <w:t>2.0.1施工现场醒目位置设环境保护的标牌、标识</w:t>
            </w:r>
          </w:p>
        </w:tc>
        <w:tc>
          <w:tcPr>
            <w:tcW w:w="2160" w:type="dxa"/>
            <w:gridSpan w:val="2"/>
            <w:vMerge w:val="restart"/>
            <w:tcBorders>
              <w:top w:val="single" w:color="auto" w:sz="2" w:space="0"/>
              <w:left w:val="single" w:color="auto" w:sz="2" w:space="0"/>
              <w:bottom w:val="single" w:color="auto" w:sz="2" w:space="0"/>
              <w:right w:val="single" w:color="auto" w:sz="2" w:space="0"/>
            </w:tcBorders>
            <w:noWrap w:val="0"/>
            <w:vAlign w:val="top"/>
          </w:tcPr>
          <w:p>
            <w:pPr>
              <w:rPr>
                <w:rFonts w:hint="eastAsia" w:ascii="宋体" w:hAnsi="宋体"/>
                <w:sz w:val="18"/>
                <w:szCs w:val="18"/>
              </w:rPr>
            </w:pPr>
            <w:r>
              <w:rPr>
                <w:rFonts w:hint="eastAsia" w:ascii="宋体" w:hAnsi="宋体" w:cs="宋体"/>
                <w:kern w:val="0"/>
                <w:szCs w:val="21"/>
              </w:rPr>
              <w:t>措施到位,全部满足要求，</w:t>
            </w:r>
            <w:r>
              <w:rPr>
                <w:rFonts w:hint="eastAsia" w:ascii="宋体" w:hAnsi="宋体"/>
                <w:szCs w:val="21"/>
              </w:rPr>
              <w:t>进入一般项和优选项评价流程；</w:t>
            </w:r>
            <w:r>
              <w:rPr>
                <w:rFonts w:hint="eastAsia" w:ascii="宋体" w:hAnsi="宋体" w:cs="宋体"/>
                <w:kern w:val="0"/>
                <w:szCs w:val="21"/>
              </w:rPr>
              <w:t>否则，</w:t>
            </w:r>
            <w:r>
              <w:rPr>
                <w:rFonts w:hint="eastAsia" w:ascii="宋体" w:hAnsi="宋体"/>
                <w:szCs w:val="21"/>
              </w:rPr>
              <w:t>为非绿色施工工地。</w:t>
            </w:r>
          </w:p>
        </w:tc>
        <w:tc>
          <w:tcPr>
            <w:tcW w:w="1980" w:type="dxa"/>
            <w:gridSpan w:val="4"/>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p>
        </w:tc>
        <w:tc>
          <w:tcPr>
            <w:tcW w:w="4683" w:type="dxa"/>
            <w:gridSpan w:val="4"/>
            <w:tcBorders>
              <w:top w:val="single" w:color="auto" w:sz="2" w:space="0"/>
              <w:left w:val="single" w:color="auto" w:sz="2" w:space="0"/>
              <w:bottom w:val="single" w:color="auto" w:sz="2" w:space="0"/>
              <w:right w:val="single" w:color="auto" w:sz="2" w:space="0"/>
            </w:tcBorders>
            <w:noWrap w:val="0"/>
            <w:vAlign w:val="top"/>
          </w:tcPr>
          <w:p>
            <w:pPr>
              <w:widowControl/>
              <w:rPr>
                <w:rFonts w:ascii="宋体" w:hAnsi="宋体" w:cs="宋体"/>
                <w:kern w:val="0"/>
                <w:szCs w:val="21"/>
              </w:rPr>
            </w:pPr>
            <w:r>
              <w:rPr>
                <w:rFonts w:hint="eastAsia" w:ascii="宋体" w:hAnsi="宋体" w:cs="宋体"/>
                <w:kern w:val="0"/>
                <w:szCs w:val="21"/>
              </w:rPr>
              <w:t>2.0.2工地具有扬尘控制等环保专项方案</w:t>
            </w:r>
          </w:p>
        </w:tc>
        <w:tc>
          <w:tcPr>
            <w:tcW w:w="2160" w:type="dxa"/>
            <w:gridSpan w:val="2"/>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Cs w:val="21"/>
              </w:rPr>
            </w:pPr>
          </w:p>
        </w:tc>
        <w:tc>
          <w:tcPr>
            <w:tcW w:w="1980" w:type="dxa"/>
            <w:gridSpan w:val="4"/>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p>
        </w:tc>
        <w:tc>
          <w:tcPr>
            <w:tcW w:w="4683" w:type="dxa"/>
            <w:gridSpan w:val="4"/>
            <w:tcBorders>
              <w:top w:val="single" w:color="auto" w:sz="2" w:space="0"/>
              <w:left w:val="single" w:color="auto" w:sz="2" w:space="0"/>
              <w:bottom w:val="single" w:color="auto" w:sz="2" w:space="0"/>
              <w:right w:val="single" w:color="auto" w:sz="2" w:space="0"/>
            </w:tcBorders>
            <w:noWrap w:val="0"/>
            <w:vAlign w:val="top"/>
          </w:tcPr>
          <w:p>
            <w:pPr>
              <w:widowControl/>
              <w:rPr>
                <w:rFonts w:ascii="宋体" w:hAnsi="宋体" w:cs="宋体"/>
                <w:kern w:val="0"/>
                <w:szCs w:val="21"/>
              </w:rPr>
            </w:pPr>
            <w:r>
              <w:rPr>
                <w:rFonts w:hint="eastAsia" w:ascii="宋体" w:hAnsi="宋体" w:cs="宋体"/>
                <w:kern w:val="0"/>
                <w:szCs w:val="21"/>
              </w:rPr>
              <w:t>2.0.3工地周边设围档封闭、围档高度符合要求</w:t>
            </w:r>
          </w:p>
        </w:tc>
        <w:tc>
          <w:tcPr>
            <w:tcW w:w="2160" w:type="dxa"/>
            <w:gridSpan w:val="2"/>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Cs w:val="21"/>
              </w:rPr>
            </w:pPr>
          </w:p>
        </w:tc>
        <w:tc>
          <w:tcPr>
            <w:tcW w:w="1980" w:type="dxa"/>
            <w:gridSpan w:val="4"/>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7" w:type="dxa"/>
            <w:vMerge w:val="continue"/>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p>
        </w:tc>
        <w:tc>
          <w:tcPr>
            <w:tcW w:w="4683" w:type="dxa"/>
            <w:gridSpan w:val="4"/>
            <w:tcBorders>
              <w:top w:val="single" w:color="auto" w:sz="2" w:space="0"/>
              <w:left w:val="single" w:color="auto" w:sz="2" w:space="0"/>
              <w:bottom w:val="single" w:color="auto" w:sz="2" w:space="0"/>
              <w:right w:val="single" w:color="auto" w:sz="2" w:space="0"/>
            </w:tcBorders>
            <w:noWrap w:val="0"/>
            <w:vAlign w:val="top"/>
          </w:tcPr>
          <w:p>
            <w:pPr>
              <w:widowControl/>
              <w:rPr>
                <w:rFonts w:hint="eastAsia" w:ascii="宋体" w:hAnsi="宋体" w:cs="宋体"/>
                <w:kern w:val="0"/>
                <w:szCs w:val="21"/>
              </w:rPr>
            </w:pPr>
            <w:r>
              <w:rPr>
                <w:rFonts w:hint="eastAsia" w:ascii="宋体" w:hAnsi="宋体" w:cs="宋体"/>
                <w:kern w:val="0"/>
                <w:szCs w:val="21"/>
              </w:rPr>
              <w:t>2.0.4工地出入口设标准洗车设备与沉淀池</w:t>
            </w:r>
          </w:p>
        </w:tc>
        <w:tc>
          <w:tcPr>
            <w:tcW w:w="2160" w:type="dxa"/>
            <w:gridSpan w:val="2"/>
            <w:vMerge w:val="continue"/>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Cs w:val="21"/>
              </w:rPr>
            </w:pPr>
          </w:p>
        </w:tc>
        <w:tc>
          <w:tcPr>
            <w:tcW w:w="1980" w:type="dxa"/>
            <w:gridSpan w:val="4"/>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37" w:type="dxa"/>
            <w:vMerge w:val="continue"/>
            <w:tcBorders>
              <w:top w:val="single" w:color="auto" w:sz="2" w:space="0"/>
              <w:bottom w:val="single" w:color="auto" w:sz="12" w:space="0"/>
              <w:right w:val="single" w:color="auto" w:sz="2" w:space="0"/>
            </w:tcBorders>
            <w:noWrap w:val="0"/>
            <w:vAlign w:val="center"/>
          </w:tcPr>
          <w:p>
            <w:pPr>
              <w:jc w:val="center"/>
              <w:rPr>
                <w:rFonts w:hint="eastAsia" w:ascii="宋体" w:hAnsi="宋体"/>
                <w:b/>
                <w:szCs w:val="21"/>
              </w:rPr>
            </w:pPr>
          </w:p>
        </w:tc>
        <w:tc>
          <w:tcPr>
            <w:tcW w:w="4683" w:type="dxa"/>
            <w:gridSpan w:val="4"/>
            <w:tcBorders>
              <w:top w:val="single" w:color="auto" w:sz="2" w:space="0"/>
              <w:left w:val="single" w:color="auto" w:sz="2" w:space="0"/>
              <w:bottom w:val="single" w:color="auto" w:sz="12" w:space="0"/>
              <w:right w:val="single" w:color="auto" w:sz="2" w:space="0"/>
            </w:tcBorders>
            <w:noWrap w:val="0"/>
            <w:vAlign w:val="top"/>
          </w:tcPr>
          <w:p>
            <w:pPr>
              <w:widowControl/>
              <w:rPr>
                <w:rFonts w:hint="eastAsia" w:ascii="宋体" w:hAnsi="宋体" w:cs="宋体"/>
                <w:kern w:val="0"/>
                <w:szCs w:val="21"/>
              </w:rPr>
            </w:pPr>
            <w:r>
              <w:rPr>
                <w:rFonts w:hint="eastAsia" w:ascii="宋体" w:hAnsi="宋体" w:cs="宋体"/>
                <w:kern w:val="0"/>
                <w:szCs w:val="21"/>
              </w:rPr>
              <w:t xml:space="preserve">2.0.6工地厕所必须设化粪便池 </w:t>
            </w:r>
          </w:p>
        </w:tc>
        <w:tc>
          <w:tcPr>
            <w:tcW w:w="2160" w:type="dxa"/>
            <w:gridSpan w:val="2"/>
            <w:vMerge w:val="continue"/>
            <w:tcBorders>
              <w:top w:val="single" w:color="auto" w:sz="2" w:space="0"/>
              <w:left w:val="single" w:color="auto" w:sz="2" w:space="0"/>
              <w:bottom w:val="single" w:color="auto" w:sz="12" w:space="0"/>
              <w:right w:val="single" w:color="auto" w:sz="2" w:space="0"/>
            </w:tcBorders>
            <w:noWrap w:val="0"/>
            <w:vAlign w:val="center"/>
          </w:tcPr>
          <w:p>
            <w:pPr>
              <w:jc w:val="center"/>
              <w:rPr>
                <w:rFonts w:hint="eastAsia" w:ascii="宋体" w:hAnsi="宋体"/>
                <w:szCs w:val="21"/>
              </w:rPr>
            </w:pPr>
          </w:p>
        </w:tc>
        <w:tc>
          <w:tcPr>
            <w:tcW w:w="1980" w:type="dxa"/>
            <w:gridSpan w:val="4"/>
            <w:tcBorders>
              <w:top w:val="single" w:color="auto" w:sz="2" w:space="0"/>
              <w:left w:val="single" w:color="auto" w:sz="2" w:space="0"/>
              <w:bottom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Borders>
              <w:top w:val="single" w:color="auto" w:sz="12" w:space="0"/>
            </w:tcBorders>
            <w:noWrap w:val="0"/>
            <w:vAlign w:val="center"/>
          </w:tcPr>
          <w:p>
            <w:pPr>
              <w:jc w:val="center"/>
              <w:rPr>
                <w:rFonts w:hint="eastAsia" w:ascii="宋体" w:hAnsi="宋体"/>
                <w:b/>
                <w:szCs w:val="21"/>
              </w:rPr>
            </w:pPr>
            <w:r>
              <w:rPr>
                <w:rFonts w:hint="eastAsia" w:ascii="宋体" w:hAnsi="宋体"/>
                <w:b/>
                <w:szCs w:val="21"/>
              </w:rPr>
              <w:t>一般项</w:t>
            </w:r>
          </w:p>
        </w:tc>
        <w:tc>
          <w:tcPr>
            <w:tcW w:w="4683" w:type="dxa"/>
            <w:gridSpan w:val="4"/>
            <w:tcBorders>
              <w:top w:val="single" w:color="auto" w:sz="12" w:space="0"/>
              <w:bottom w:val="single" w:color="auto" w:sz="4" w:space="0"/>
            </w:tcBorders>
            <w:noWrap w:val="0"/>
            <w:vAlign w:val="center"/>
          </w:tcPr>
          <w:p>
            <w:pPr>
              <w:jc w:val="center"/>
              <w:rPr>
                <w:rFonts w:hint="eastAsia" w:ascii="宋体" w:hAnsi="宋体"/>
                <w:b/>
                <w:szCs w:val="21"/>
              </w:rPr>
            </w:pPr>
            <w:r>
              <w:rPr>
                <w:rFonts w:hint="eastAsia" w:ascii="宋体" w:hAnsi="宋体"/>
                <w:b/>
                <w:szCs w:val="21"/>
              </w:rPr>
              <w:t>标准编号及要求</w:t>
            </w:r>
          </w:p>
        </w:tc>
        <w:tc>
          <w:tcPr>
            <w:tcW w:w="2160" w:type="dxa"/>
            <w:gridSpan w:val="2"/>
            <w:tcBorders>
              <w:top w:val="single" w:color="auto" w:sz="12" w:space="0"/>
            </w:tcBorders>
            <w:noWrap w:val="0"/>
            <w:vAlign w:val="center"/>
          </w:tcPr>
          <w:p>
            <w:pPr>
              <w:jc w:val="center"/>
              <w:rPr>
                <w:rFonts w:hint="eastAsia" w:ascii="宋体" w:hAnsi="宋体"/>
                <w:b/>
                <w:szCs w:val="21"/>
              </w:rPr>
            </w:pPr>
            <w:r>
              <w:rPr>
                <w:rFonts w:hint="eastAsia" w:ascii="宋体" w:hAnsi="宋体"/>
                <w:b/>
                <w:szCs w:val="21"/>
              </w:rPr>
              <w:t>计分标准</w:t>
            </w:r>
          </w:p>
        </w:tc>
        <w:tc>
          <w:tcPr>
            <w:tcW w:w="900" w:type="dxa"/>
            <w:gridSpan w:val="2"/>
            <w:tcBorders>
              <w:top w:val="single" w:color="auto" w:sz="1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应得分</w:t>
            </w:r>
          </w:p>
        </w:tc>
        <w:tc>
          <w:tcPr>
            <w:tcW w:w="1080" w:type="dxa"/>
            <w:gridSpan w:val="2"/>
            <w:tcBorders>
              <w:top w:val="single" w:color="auto" w:sz="12" w:space="0"/>
              <w:left w:val="single" w:color="auto" w:sz="2" w:space="0"/>
              <w:bottom w:val="single" w:color="auto" w:sz="2" w:space="0"/>
            </w:tcBorders>
            <w:noWrap w:val="0"/>
            <w:vAlign w:val="center"/>
          </w:tcPr>
          <w:p>
            <w:pPr>
              <w:jc w:val="center"/>
              <w:rPr>
                <w:rFonts w:hint="eastAsia" w:ascii="宋体" w:hAnsi="宋体"/>
                <w:b/>
                <w:szCs w:val="21"/>
              </w:rPr>
            </w:pPr>
            <w:r>
              <w:rPr>
                <w:rFonts w:hint="eastAsia" w:ascii="宋体" w:hAnsi="宋体"/>
                <w:b/>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4"/>
            <w:tcBorders>
              <w:bottom w:val="single" w:color="auto" w:sz="4" w:space="0"/>
            </w:tcBorders>
            <w:noWrap w:val="0"/>
            <w:vAlign w:val="center"/>
          </w:tcPr>
          <w:p>
            <w:pPr>
              <w:widowControl/>
              <w:rPr>
                <w:rFonts w:hint="eastAsia" w:ascii="宋体" w:hAnsi="宋体" w:cs="宋体"/>
                <w:kern w:val="0"/>
                <w:szCs w:val="21"/>
              </w:rPr>
            </w:pPr>
            <w:r>
              <w:rPr>
                <w:rFonts w:hint="eastAsia" w:ascii="宋体" w:hAnsi="宋体"/>
                <w:b/>
                <w:szCs w:val="21"/>
              </w:rPr>
              <w:t>2.1资源保护应符合下列规定：</w:t>
            </w:r>
          </w:p>
        </w:tc>
        <w:tc>
          <w:tcPr>
            <w:tcW w:w="2160" w:type="dxa"/>
            <w:gridSpan w:val="2"/>
            <w:vMerge w:val="restart"/>
            <w:noWrap w:val="0"/>
            <w:vAlign w:val="top"/>
          </w:tcPr>
          <w:p>
            <w:pPr>
              <w:rPr>
                <w:rFonts w:hint="eastAsia" w:ascii="宋体" w:hAnsi="宋体" w:cs="宋体"/>
                <w:kern w:val="0"/>
                <w:szCs w:val="21"/>
              </w:rPr>
            </w:pPr>
          </w:p>
          <w:p>
            <w:pPr>
              <w:rPr>
                <w:rFonts w:hint="eastAsia" w:ascii="宋体" w:hAnsi="宋体"/>
                <w:szCs w:val="21"/>
              </w:rPr>
            </w:pPr>
            <w:r>
              <w:rPr>
                <w:rFonts w:hint="eastAsia" w:ascii="宋体" w:hAnsi="宋体"/>
                <w:szCs w:val="21"/>
              </w:rPr>
              <w:t>每一条目得分据现场实际，在0-2分之间选择：</w:t>
            </w:r>
          </w:p>
          <w:p>
            <w:pPr>
              <w:rPr>
                <w:rFonts w:hint="eastAsia" w:ascii="宋体" w:hAnsi="宋体" w:cs="宋体"/>
                <w:kern w:val="0"/>
                <w:szCs w:val="21"/>
              </w:rPr>
            </w:pPr>
            <w:r>
              <w:rPr>
                <w:rFonts w:hint="eastAsia" w:ascii="宋体" w:hAnsi="宋体" w:cs="宋体"/>
                <w:kern w:val="0"/>
                <w:szCs w:val="21"/>
              </w:rPr>
              <w:t>措施到位,满足考评指标要求。得分：2.0；措施基本到位,部分满足考评指标要求。得分：1.0；措施不到位,不满足考评指标要求。得分：0</w:t>
            </w:r>
          </w:p>
          <w:p>
            <w:pPr>
              <w:rPr>
                <w:rFonts w:hint="eastAsia" w:ascii="宋体" w:hAnsi="宋体" w:cs="宋体"/>
                <w:kern w:val="0"/>
                <w:szCs w:val="21"/>
              </w:rPr>
            </w:pPr>
            <w:r>
              <w:rPr>
                <w:rFonts w:hint="eastAsia" w:ascii="宋体" w:hAnsi="宋体" w:cs="宋体"/>
                <w:kern w:val="0"/>
                <w:szCs w:val="21"/>
              </w:rPr>
              <w:t>　　应得分用括号的表示或选项。</w:t>
            </w:r>
          </w:p>
          <w:p>
            <w:pPr>
              <w:rPr>
                <w:rFonts w:hint="eastAsia" w:ascii="宋体" w:hAnsi="宋体" w:cs="宋体"/>
                <w:kern w:val="0"/>
                <w:szCs w:val="21"/>
              </w:rPr>
            </w:pPr>
          </w:p>
          <w:p>
            <w:pPr>
              <w:rPr>
                <w:rFonts w:hint="eastAsia" w:ascii="宋体" w:hAnsi="宋体" w:cs="宋体"/>
                <w:kern w:val="0"/>
                <w:szCs w:val="21"/>
              </w:rPr>
            </w:pPr>
          </w:p>
          <w:p>
            <w:pPr>
              <w:rPr>
                <w:rFonts w:hint="eastAsia" w:ascii="宋体" w:hAnsi="宋体" w:cs="宋体"/>
                <w:kern w:val="0"/>
                <w:szCs w:val="21"/>
              </w:rPr>
            </w:pPr>
          </w:p>
          <w:p>
            <w:pPr>
              <w:rPr>
                <w:rFonts w:hint="eastAsia" w:ascii="宋体" w:hAnsi="宋体" w:cs="宋体"/>
                <w:kern w:val="0"/>
                <w:szCs w:val="21"/>
              </w:rPr>
            </w:pPr>
          </w:p>
          <w:p>
            <w:pPr>
              <w:rPr>
                <w:rFonts w:hint="eastAsia" w:ascii="宋体" w:hAnsi="宋体" w:cs="宋体"/>
                <w:kern w:val="0"/>
                <w:szCs w:val="21"/>
              </w:rPr>
            </w:pPr>
          </w:p>
          <w:p>
            <w:pPr>
              <w:rPr>
                <w:rFonts w:hint="eastAsia" w:ascii="宋体" w:hAnsi="宋体" w:cs="宋体"/>
                <w:kern w:val="0"/>
                <w:szCs w:val="21"/>
              </w:rPr>
            </w:pPr>
          </w:p>
          <w:p>
            <w:pPr>
              <w:rPr>
                <w:rFonts w:hint="eastAsia" w:ascii="宋体" w:hAnsi="宋体" w:cs="宋体"/>
                <w:kern w:val="0"/>
                <w:szCs w:val="21"/>
              </w:rPr>
            </w:pPr>
          </w:p>
          <w:p>
            <w:pPr>
              <w:rPr>
                <w:rFonts w:hint="eastAsia" w:ascii="宋体" w:hAnsi="宋体" w:cs="宋体"/>
                <w:kern w:val="0"/>
                <w:szCs w:val="21"/>
              </w:rPr>
            </w:pPr>
          </w:p>
          <w:p>
            <w:pPr>
              <w:rPr>
                <w:rFonts w:hint="eastAsia" w:ascii="宋体" w:hAnsi="宋体" w:cs="宋体"/>
                <w:kern w:val="0"/>
                <w:szCs w:val="21"/>
              </w:rPr>
            </w:pPr>
          </w:p>
          <w:p>
            <w:pPr>
              <w:rPr>
                <w:rFonts w:hint="eastAsia" w:ascii="宋体" w:hAnsi="宋体" w:cs="宋体"/>
                <w:kern w:val="0"/>
                <w:szCs w:val="21"/>
              </w:rPr>
            </w:pPr>
          </w:p>
          <w:p>
            <w:pPr>
              <w:rPr>
                <w:rFonts w:hint="eastAsia" w:ascii="宋体" w:hAnsi="宋体" w:cs="宋体"/>
                <w:kern w:val="0"/>
                <w:szCs w:val="21"/>
              </w:rPr>
            </w:pPr>
          </w:p>
          <w:p>
            <w:pPr>
              <w:rPr>
                <w:rFonts w:hint="eastAsia" w:ascii="宋体" w:hAnsi="宋体" w:cs="宋体"/>
                <w:kern w:val="0"/>
                <w:szCs w:val="21"/>
              </w:rPr>
            </w:pPr>
          </w:p>
          <w:p>
            <w:pPr>
              <w:rPr>
                <w:rFonts w:hint="eastAsia" w:ascii="宋体" w:hAnsi="宋体" w:cs="宋体"/>
                <w:kern w:val="0"/>
                <w:szCs w:val="21"/>
              </w:rPr>
            </w:pPr>
          </w:p>
          <w:p>
            <w:pPr>
              <w:rPr>
                <w:rFonts w:hint="eastAsia" w:ascii="宋体" w:hAnsi="宋体" w:cs="宋体"/>
                <w:kern w:val="0"/>
                <w:szCs w:val="21"/>
              </w:rPr>
            </w:pPr>
          </w:p>
          <w:p>
            <w:pPr>
              <w:rPr>
                <w:rFonts w:hint="eastAsia" w:ascii="宋体" w:hAnsi="宋体" w:cs="宋体"/>
                <w:kern w:val="0"/>
                <w:szCs w:val="21"/>
              </w:rPr>
            </w:pPr>
          </w:p>
        </w:tc>
        <w:tc>
          <w:tcPr>
            <w:tcW w:w="900" w:type="dxa"/>
            <w:gridSpan w:val="2"/>
            <w:tcBorders>
              <w:top w:val="single" w:color="auto" w:sz="2" w:space="0"/>
              <w:bottom w:val="single" w:color="auto" w:sz="2" w:space="0"/>
              <w:right w:val="single" w:color="auto" w:sz="2" w:space="0"/>
            </w:tcBorders>
            <w:noWrap w:val="0"/>
            <w:vAlign w:val="center"/>
          </w:tcPr>
          <w:p>
            <w:pPr>
              <w:jc w:val="center"/>
              <w:rPr>
                <w:rFonts w:hint="eastAsia" w:ascii="宋体" w:hAnsi="宋体"/>
                <w:szCs w:val="21"/>
              </w:rPr>
            </w:pPr>
            <w:r>
              <w:rPr>
                <w:rFonts w:hint="eastAsia" w:ascii="宋体" w:hAnsi="宋体"/>
                <w:szCs w:val="21"/>
              </w:rPr>
              <w:t>——</w:t>
            </w:r>
          </w:p>
        </w:tc>
        <w:tc>
          <w:tcPr>
            <w:tcW w:w="108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4"/>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2.1.1在建筑红线外的地面与地下原有状态未受到损坏或侵害</w:t>
            </w:r>
          </w:p>
        </w:tc>
        <w:tc>
          <w:tcPr>
            <w:tcW w:w="2160" w:type="dxa"/>
            <w:gridSpan w:val="2"/>
            <w:vMerge w:val="continue"/>
            <w:noWrap w:val="0"/>
            <w:vAlign w:val="center"/>
          </w:tcPr>
          <w:p>
            <w:pPr>
              <w:rPr>
                <w:rFonts w:hint="eastAsia" w:ascii="宋体" w:hAnsi="宋体"/>
                <w:szCs w:val="21"/>
              </w:rPr>
            </w:pPr>
          </w:p>
        </w:tc>
        <w:tc>
          <w:tcPr>
            <w:tcW w:w="900" w:type="dxa"/>
            <w:gridSpan w:val="2"/>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108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4"/>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b/>
                <w:szCs w:val="21"/>
              </w:rPr>
              <w:t>2.2人员健康应符合下列规定：</w:t>
            </w:r>
          </w:p>
        </w:tc>
        <w:tc>
          <w:tcPr>
            <w:tcW w:w="2160" w:type="dxa"/>
            <w:gridSpan w:val="2"/>
            <w:vMerge w:val="continue"/>
            <w:noWrap w:val="0"/>
            <w:vAlign w:val="center"/>
          </w:tcPr>
          <w:p>
            <w:pPr>
              <w:jc w:val="center"/>
              <w:rPr>
                <w:rFonts w:hint="eastAsia" w:ascii="宋体" w:hAnsi="宋体"/>
                <w:szCs w:val="21"/>
              </w:rPr>
            </w:pPr>
          </w:p>
        </w:tc>
        <w:tc>
          <w:tcPr>
            <w:tcW w:w="900" w:type="dxa"/>
            <w:gridSpan w:val="2"/>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w:t>
            </w:r>
          </w:p>
        </w:tc>
        <w:tc>
          <w:tcPr>
            <w:tcW w:w="108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4"/>
            <w:tcBorders>
              <w:top w:val="single" w:color="auto" w:sz="4" w:space="0"/>
              <w:bottom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 xml:space="preserve">2.2.1 施工作业区和办公生活区应分开布置； </w:t>
            </w:r>
          </w:p>
        </w:tc>
        <w:tc>
          <w:tcPr>
            <w:tcW w:w="2160" w:type="dxa"/>
            <w:gridSpan w:val="2"/>
            <w:vMerge w:val="continue"/>
            <w:noWrap w:val="0"/>
            <w:vAlign w:val="center"/>
          </w:tcPr>
          <w:p>
            <w:pPr>
              <w:jc w:val="center"/>
              <w:rPr>
                <w:rFonts w:hint="eastAsia" w:ascii="宋体" w:hAnsi="宋体"/>
                <w:szCs w:val="21"/>
              </w:rPr>
            </w:pPr>
          </w:p>
        </w:tc>
        <w:tc>
          <w:tcPr>
            <w:tcW w:w="900" w:type="dxa"/>
            <w:gridSpan w:val="2"/>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108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4"/>
            <w:tcBorders>
              <w:top w:val="single" w:color="auto" w:sz="4" w:space="0"/>
              <w:bottom w:val="single" w:color="auto" w:sz="4" w:space="0"/>
            </w:tcBorders>
            <w:noWrap w:val="0"/>
            <w:vAlign w:val="top"/>
          </w:tcPr>
          <w:p>
            <w:pPr>
              <w:widowControl/>
              <w:jc w:val="left"/>
              <w:rPr>
                <w:rFonts w:hint="eastAsia" w:ascii="宋体" w:hAnsi="宋体" w:cs="宋体"/>
                <w:kern w:val="0"/>
                <w:szCs w:val="21"/>
              </w:rPr>
            </w:pPr>
            <w:r>
              <w:rPr>
                <w:rFonts w:hint="eastAsia" w:ascii="宋体" w:hAnsi="宋体" w:cs="宋体"/>
                <w:kern w:val="0"/>
                <w:szCs w:val="21"/>
              </w:rPr>
              <w:t>2.2.2施工作业区和办公生活区均应设符合标准的厕所和卫生洗涤设备</w:t>
            </w:r>
          </w:p>
        </w:tc>
        <w:tc>
          <w:tcPr>
            <w:tcW w:w="2160" w:type="dxa"/>
            <w:gridSpan w:val="2"/>
            <w:vMerge w:val="continue"/>
            <w:noWrap w:val="0"/>
            <w:vAlign w:val="center"/>
          </w:tcPr>
          <w:p>
            <w:pPr>
              <w:jc w:val="center"/>
              <w:rPr>
                <w:rFonts w:hint="eastAsia" w:ascii="宋体" w:hAnsi="宋体"/>
                <w:szCs w:val="21"/>
              </w:rPr>
            </w:pPr>
          </w:p>
        </w:tc>
        <w:tc>
          <w:tcPr>
            <w:tcW w:w="900" w:type="dxa"/>
            <w:gridSpan w:val="2"/>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108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4"/>
            <w:tcBorders>
              <w:top w:val="single" w:color="auto" w:sz="4" w:space="0"/>
              <w:bottom w:val="single" w:color="auto" w:sz="4" w:space="0"/>
            </w:tcBorders>
            <w:noWrap w:val="0"/>
            <w:vAlign w:val="top"/>
          </w:tcPr>
          <w:p>
            <w:pPr>
              <w:widowControl/>
              <w:jc w:val="left"/>
              <w:rPr>
                <w:rFonts w:hint="eastAsia" w:ascii="宋体" w:hAnsi="宋体" w:cs="宋体"/>
                <w:kern w:val="0"/>
                <w:szCs w:val="21"/>
              </w:rPr>
            </w:pPr>
            <w:r>
              <w:rPr>
                <w:rFonts w:hint="eastAsia" w:ascii="宋体" w:hAnsi="宋体" w:cs="宋体"/>
                <w:kern w:val="0"/>
                <w:szCs w:val="21"/>
              </w:rPr>
              <w:t>2.2.3办公生活区应有专人进行卫生保洁，保持整洁卫生</w:t>
            </w:r>
          </w:p>
        </w:tc>
        <w:tc>
          <w:tcPr>
            <w:tcW w:w="2160" w:type="dxa"/>
            <w:gridSpan w:val="2"/>
            <w:vMerge w:val="continue"/>
            <w:noWrap w:val="0"/>
            <w:vAlign w:val="center"/>
          </w:tcPr>
          <w:p>
            <w:pPr>
              <w:jc w:val="center"/>
              <w:rPr>
                <w:rFonts w:hint="eastAsia" w:ascii="宋体" w:hAnsi="宋体"/>
                <w:szCs w:val="21"/>
              </w:rPr>
            </w:pPr>
          </w:p>
        </w:tc>
        <w:tc>
          <w:tcPr>
            <w:tcW w:w="900" w:type="dxa"/>
            <w:gridSpan w:val="2"/>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108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37" w:type="dxa"/>
            <w:vMerge w:val="continue"/>
            <w:noWrap w:val="0"/>
            <w:vAlign w:val="center"/>
          </w:tcPr>
          <w:p>
            <w:pPr>
              <w:jc w:val="center"/>
              <w:rPr>
                <w:rFonts w:hint="eastAsia" w:ascii="宋体" w:hAnsi="宋体"/>
                <w:b/>
                <w:szCs w:val="21"/>
              </w:rPr>
            </w:pPr>
          </w:p>
        </w:tc>
        <w:tc>
          <w:tcPr>
            <w:tcW w:w="4683" w:type="dxa"/>
            <w:gridSpan w:val="4"/>
            <w:tcBorders>
              <w:top w:val="single" w:color="auto" w:sz="4" w:space="0"/>
              <w:bottom w:val="single" w:color="auto" w:sz="4" w:space="0"/>
            </w:tcBorders>
            <w:noWrap w:val="0"/>
            <w:vAlign w:val="top"/>
          </w:tcPr>
          <w:p>
            <w:pPr>
              <w:widowControl/>
              <w:rPr>
                <w:rFonts w:hint="eastAsia" w:ascii="宋体" w:hAnsi="宋体" w:cs="宋体"/>
                <w:kern w:val="0"/>
                <w:szCs w:val="21"/>
              </w:rPr>
            </w:pPr>
            <w:r>
              <w:rPr>
                <w:rFonts w:hint="eastAsia" w:ascii="宋体" w:hAnsi="宋体" w:cs="宋体"/>
                <w:kern w:val="0"/>
                <w:szCs w:val="21"/>
              </w:rPr>
              <w:t>2.2.4施工区确保茶水供应给员工</w:t>
            </w:r>
          </w:p>
        </w:tc>
        <w:tc>
          <w:tcPr>
            <w:tcW w:w="2160" w:type="dxa"/>
            <w:gridSpan w:val="2"/>
            <w:vMerge w:val="continue"/>
            <w:noWrap w:val="0"/>
            <w:vAlign w:val="center"/>
          </w:tcPr>
          <w:p>
            <w:pPr>
              <w:jc w:val="center"/>
              <w:rPr>
                <w:rFonts w:hint="eastAsia" w:ascii="宋体" w:hAnsi="宋体"/>
                <w:szCs w:val="21"/>
              </w:rPr>
            </w:pPr>
          </w:p>
        </w:tc>
        <w:tc>
          <w:tcPr>
            <w:tcW w:w="900" w:type="dxa"/>
            <w:gridSpan w:val="2"/>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108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37" w:type="dxa"/>
            <w:vMerge w:val="continue"/>
            <w:noWrap w:val="0"/>
            <w:vAlign w:val="center"/>
          </w:tcPr>
          <w:p>
            <w:pPr>
              <w:jc w:val="center"/>
              <w:rPr>
                <w:rFonts w:hint="eastAsia" w:ascii="宋体" w:hAnsi="宋体"/>
                <w:b/>
                <w:szCs w:val="21"/>
              </w:rPr>
            </w:pPr>
          </w:p>
        </w:tc>
        <w:tc>
          <w:tcPr>
            <w:tcW w:w="4683" w:type="dxa"/>
            <w:gridSpan w:val="4"/>
            <w:tcBorders>
              <w:top w:val="single" w:color="auto" w:sz="4" w:space="0"/>
              <w:bottom w:val="single" w:color="auto" w:sz="4" w:space="0"/>
            </w:tcBorders>
            <w:noWrap w:val="0"/>
            <w:vAlign w:val="top"/>
          </w:tcPr>
          <w:p>
            <w:pPr>
              <w:widowControl/>
              <w:rPr>
                <w:rFonts w:hint="eastAsia" w:ascii="宋体" w:hAnsi="宋体" w:cs="宋体"/>
                <w:kern w:val="0"/>
                <w:szCs w:val="21"/>
              </w:rPr>
            </w:pPr>
            <w:r>
              <w:rPr>
                <w:rFonts w:hint="eastAsia" w:ascii="宋体" w:hAnsi="宋体" w:cs="宋体"/>
                <w:kern w:val="0"/>
                <w:szCs w:val="21"/>
              </w:rPr>
              <w:t xml:space="preserve">2.2.5厕所、化粪池、隔油池等应定期清理消毒。 </w:t>
            </w:r>
          </w:p>
        </w:tc>
        <w:tc>
          <w:tcPr>
            <w:tcW w:w="2160" w:type="dxa"/>
            <w:gridSpan w:val="2"/>
            <w:vMerge w:val="continue"/>
            <w:noWrap w:val="0"/>
            <w:vAlign w:val="center"/>
          </w:tcPr>
          <w:p>
            <w:pPr>
              <w:jc w:val="center"/>
              <w:rPr>
                <w:rFonts w:hint="eastAsia" w:ascii="宋体" w:hAnsi="宋体"/>
                <w:szCs w:val="21"/>
              </w:rPr>
            </w:pPr>
          </w:p>
        </w:tc>
        <w:tc>
          <w:tcPr>
            <w:tcW w:w="900" w:type="dxa"/>
            <w:gridSpan w:val="2"/>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108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4"/>
            <w:tcBorders>
              <w:top w:val="single" w:color="auto" w:sz="4" w:space="0"/>
              <w:bottom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2.2.6当设临时宿舍时，宿舍建筑符合3m</w:t>
            </w:r>
            <w:r>
              <w:rPr>
                <w:rFonts w:hint="eastAsia" w:ascii="宋体" w:hAnsi="宋体" w:cs="宋体"/>
                <w:kern w:val="0"/>
                <w:szCs w:val="21"/>
                <w:vertAlign w:val="superscript"/>
              </w:rPr>
              <w:t>2</w:t>
            </w:r>
            <w:r>
              <w:rPr>
                <w:rFonts w:hint="eastAsia" w:ascii="宋体" w:hAnsi="宋体" w:cs="宋体"/>
                <w:kern w:val="0"/>
                <w:szCs w:val="21"/>
              </w:rPr>
              <w:t>/人、室内设备符合要求并有消暑或保暖措施</w:t>
            </w:r>
          </w:p>
        </w:tc>
        <w:tc>
          <w:tcPr>
            <w:tcW w:w="2160" w:type="dxa"/>
            <w:gridSpan w:val="2"/>
            <w:vMerge w:val="continue"/>
            <w:noWrap w:val="0"/>
            <w:vAlign w:val="center"/>
          </w:tcPr>
          <w:p>
            <w:pPr>
              <w:jc w:val="center"/>
              <w:rPr>
                <w:rFonts w:hint="eastAsia" w:ascii="宋体" w:hAnsi="宋体"/>
                <w:szCs w:val="21"/>
              </w:rPr>
            </w:pPr>
          </w:p>
        </w:tc>
        <w:tc>
          <w:tcPr>
            <w:tcW w:w="900" w:type="dxa"/>
            <w:gridSpan w:val="2"/>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108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4"/>
            <w:tcBorders>
              <w:top w:val="single" w:color="auto" w:sz="4" w:space="0"/>
              <w:bottom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2.2.7当办公室设用餐房时，卫生设施应齐全，各类器具应清洁</w:t>
            </w:r>
          </w:p>
        </w:tc>
        <w:tc>
          <w:tcPr>
            <w:tcW w:w="2160" w:type="dxa"/>
            <w:gridSpan w:val="2"/>
            <w:vMerge w:val="continue"/>
            <w:noWrap w:val="0"/>
            <w:vAlign w:val="center"/>
          </w:tcPr>
          <w:p>
            <w:pPr>
              <w:jc w:val="center"/>
              <w:rPr>
                <w:rFonts w:hint="eastAsia" w:ascii="宋体" w:hAnsi="宋体"/>
                <w:szCs w:val="21"/>
              </w:rPr>
            </w:pPr>
          </w:p>
        </w:tc>
        <w:tc>
          <w:tcPr>
            <w:tcW w:w="900" w:type="dxa"/>
            <w:gridSpan w:val="2"/>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108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37" w:type="dxa"/>
            <w:vMerge w:val="continue"/>
            <w:noWrap w:val="0"/>
            <w:vAlign w:val="center"/>
          </w:tcPr>
          <w:p>
            <w:pPr>
              <w:jc w:val="center"/>
              <w:rPr>
                <w:rFonts w:hint="eastAsia" w:ascii="宋体" w:hAnsi="宋体"/>
                <w:b/>
                <w:szCs w:val="21"/>
              </w:rPr>
            </w:pPr>
          </w:p>
        </w:tc>
        <w:tc>
          <w:tcPr>
            <w:tcW w:w="4683" w:type="dxa"/>
            <w:gridSpan w:val="4"/>
            <w:tcBorders>
              <w:top w:val="single" w:color="auto" w:sz="4" w:space="0"/>
              <w:bottom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2.2.8在危大工程处及有毒有害物品危险源处配置安全警示标志</w:t>
            </w:r>
          </w:p>
        </w:tc>
        <w:tc>
          <w:tcPr>
            <w:tcW w:w="2160" w:type="dxa"/>
            <w:gridSpan w:val="2"/>
            <w:vMerge w:val="continue"/>
            <w:noWrap w:val="0"/>
            <w:vAlign w:val="center"/>
          </w:tcPr>
          <w:p>
            <w:pPr>
              <w:jc w:val="center"/>
              <w:rPr>
                <w:rFonts w:hint="eastAsia" w:ascii="宋体" w:hAnsi="宋体"/>
                <w:szCs w:val="21"/>
              </w:rPr>
            </w:pPr>
          </w:p>
        </w:tc>
        <w:tc>
          <w:tcPr>
            <w:tcW w:w="900" w:type="dxa"/>
            <w:gridSpan w:val="2"/>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108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4"/>
            <w:tcBorders>
              <w:top w:val="single" w:color="auto" w:sz="4" w:space="0"/>
              <w:bottom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2.2.9对在有毒（如油漆）有害或危险环境中施工的人员应发放劳保用品与相应的防护器具，并采取有关安全措施。</w:t>
            </w:r>
          </w:p>
        </w:tc>
        <w:tc>
          <w:tcPr>
            <w:tcW w:w="2160" w:type="dxa"/>
            <w:gridSpan w:val="2"/>
            <w:vMerge w:val="continue"/>
            <w:noWrap w:val="0"/>
            <w:vAlign w:val="center"/>
          </w:tcPr>
          <w:p>
            <w:pPr>
              <w:jc w:val="center"/>
              <w:rPr>
                <w:rFonts w:hint="eastAsia" w:ascii="宋体" w:hAnsi="宋体"/>
                <w:szCs w:val="21"/>
              </w:rPr>
            </w:pPr>
          </w:p>
        </w:tc>
        <w:tc>
          <w:tcPr>
            <w:tcW w:w="900" w:type="dxa"/>
            <w:gridSpan w:val="2"/>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108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4"/>
            <w:tcBorders>
              <w:top w:val="single" w:color="auto" w:sz="4" w:space="0"/>
              <w:bottom w:val="single" w:color="auto" w:sz="4" w:space="0"/>
            </w:tcBorders>
            <w:noWrap w:val="0"/>
            <w:vAlign w:val="center"/>
          </w:tcPr>
          <w:p>
            <w:pPr>
              <w:rPr>
                <w:rFonts w:hint="eastAsia" w:ascii="宋体" w:hAnsi="宋体" w:cs="宋体"/>
                <w:b/>
                <w:kern w:val="0"/>
                <w:szCs w:val="21"/>
              </w:rPr>
            </w:pPr>
            <w:r>
              <w:rPr>
                <w:rFonts w:hint="eastAsia" w:ascii="宋体" w:hAnsi="宋体" w:cs="宋体"/>
                <w:b/>
                <w:kern w:val="0"/>
                <w:szCs w:val="21"/>
              </w:rPr>
              <w:t>2.3扬尘控制应符合下列规定：</w:t>
            </w:r>
          </w:p>
        </w:tc>
        <w:tc>
          <w:tcPr>
            <w:tcW w:w="2160" w:type="dxa"/>
            <w:gridSpan w:val="2"/>
            <w:vMerge w:val="continue"/>
            <w:noWrap w:val="0"/>
            <w:vAlign w:val="center"/>
          </w:tcPr>
          <w:p>
            <w:pPr>
              <w:jc w:val="center"/>
              <w:rPr>
                <w:rFonts w:hint="eastAsia" w:ascii="宋体" w:hAnsi="宋体"/>
                <w:szCs w:val="21"/>
              </w:rPr>
            </w:pPr>
          </w:p>
        </w:tc>
        <w:tc>
          <w:tcPr>
            <w:tcW w:w="900" w:type="dxa"/>
            <w:gridSpan w:val="2"/>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w:t>
            </w:r>
          </w:p>
        </w:tc>
        <w:tc>
          <w:tcPr>
            <w:tcW w:w="1080" w:type="dxa"/>
            <w:gridSpan w:val="2"/>
            <w:tcBorders>
              <w:top w:val="single" w:color="auto" w:sz="2" w:space="0"/>
              <w:left w:val="single" w:color="auto" w:sz="2" w:space="0"/>
              <w:bottom w:val="single" w:color="auto" w:sz="2" w:space="0"/>
            </w:tcBorders>
            <w:noWrap w:val="0"/>
            <w:vAlign w:val="center"/>
          </w:tcPr>
          <w:p>
            <w:pP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4"/>
            <w:tcBorders>
              <w:top w:val="single" w:color="auto" w:sz="4" w:space="0"/>
              <w:bottom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2.3.1施工现场应建立洒水清扫制度，配备洒水设备，并应有专人洒水清扫</w:t>
            </w:r>
          </w:p>
        </w:tc>
        <w:tc>
          <w:tcPr>
            <w:tcW w:w="2160" w:type="dxa"/>
            <w:gridSpan w:val="2"/>
            <w:vMerge w:val="continue"/>
            <w:noWrap w:val="0"/>
            <w:vAlign w:val="center"/>
          </w:tcPr>
          <w:p>
            <w:pPr>
              <w:jc w:val="center"/>
              <w:rPr>
                <w:rFonts w:hint="eastAsia" w:ascii="宋体" w:hAnsi="宋体"/>
                <w:szCs w:val="21"/>
              </w:rPr>
            </w:pPr>
          </w:p>
        </w:tc>
        <w:tc>
          <w:tcPr>
            <w:tcW w:w="900" w:type="dxa"/>
            <w:gridSpan w:val="2"/>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108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4"/>
            <w:tcBorders>
              <w:top w:val="single" w:color="auto" w:sz="4" w:space="0"/>
              <w:bottom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2.3.2工地周边沿街围档上方设喷雾系统，喷嘴间距小于2米</w:t>
            </w:r>
          </w:p>
        </w:tc>
        <w:tc>
          <w:tcPr>
            <w:tcW w:w="2160" w:type="dxa"/>
            <w:gridSpan w:val="2"/>
            <w:vMerge w:val="continue"/>
            <w:noWrap w:val="0"/>
            <w:vAlign w:val="center"/>
          </w:tcPr>
          <w:p>
            <w:pPr>
              <w:jc w:val="center"/>
              <w:rPr>
                <w:rFonts w:hint="eastAsia" w:ascii="宋体" w:hAnsi="宋体"/>
                <w:szCs w:val="21"/>
              </w:rPr>
            </w:pPr>
          </w:p>
        </w:tc>
        <w:tc>
          <w:tcPr>
            <w:tcW w:w="900" w:type="dxa"/>
            <w:gridSpan w:val="2"/>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108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4"/>
            <w:tcBorders>
              <w:top w:val="single" w:color="auto" w:sz="4" w:space="0"/>
              <w:bottom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2.3.3外脚手架四周设喷雾系统，高层建筑不少于2道，喷嘴间距小于2米</w:t>
            </w:r>
          </w:p>
        </w:tc>
        <w:tc>
          <w:tcPr>
            <w:tcW w:w="2160" w:type="dxa"/>
            <w:gridSpan w:val="2"/>
            <w:vMerge w:val="continue"/>
            <w:noWrap w:val="0"/>
            <w:vAlign w:val="center"/>
          </w:tcPr>
          <w:p>
            <w:pPr>
              <w:jc w:val="center"/>
              <w:rPr>
                <w:rFonts w:hint="eastAsia" w:ascii="宋体" w:hAnsi="宋体"/>
                <w:szCs w:val="21"/>
              </w:rPr>
            </w:pPr>
          </w:p>
        </w:tc>
        <w:tc>
          <w:tcPr>
            <w:tcW w:w="900" w:type="dxa"/>
            <w:gridSpan w:val="2"/>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108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4"/>
            <w:tcBorders>
              <w:top w:val="single" w:color="auto" w:sz="4" w:space="0"/>
              <w:bottom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2.3.4沿场内主要道路设喷淋（雾）系统，喷嘴间距小于10米</w:t>
            </w:r>
          </w:p>
        </w:tc>
        <w:tc>
          <w:tcPr>
            <w:tcW w:w="2160" w:type="dxa"/>
            <w:gridSpan w:val="2"/>
            <w:vMerge w:val="continue"/>
            <w:noWrap w:val="0"/>
            <w:vAlign w:val="center"/>
          </w:tcPr>
          <w:p>
            <w:pPr>
              <w:jc w:val="center"/>
              <w:rPr>
                <w:rFonts w:hint="eastAsia" w:ascii="宋体" w:hAnsi="宋体"/>
                <w:szCs w:val="21"/>
              </w:rPr>
            </w:pPr>
          </w:p>
        </w:tc>
        <w:tc>
          <w:tcPr>
            <w:tcW w:w="900" w:type="dxa"/>
            <w:gridSpan w:val="2"/>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108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noWrap w:val="0"/>
            <w:vAlign w:val="center"/>
          </w:tcPr>
          <w:p>
            <w:pPr>
              <w:rPr>
                <w:rFonts w:hint="eastAsia" w:ascii="宋体" w:hAnsi="宋体"/>
                <w:b/>
                <w:szCs w:val="21"/>
              </w:rPr>
            </w:pPr>
            <w:r>
              <w:rPr>
                <w:rFonts w:hint="eastAsia" w:ascii="宋体" w:hAnsi="宋体"/>
                <w:b/>
                <w:szCs w:val="21"/>
              </w:rPr>
              <w:t>一般项</w:t>
            </w:r>
          </w:p>
        </w:tc>
        <w:tc>
          <w:tcPr>
            <w:tcW w:w="4463" w:type="dxa"/>
            <w:gridSpan w:val="3"/>
            <w:tcBorders>
              <w:bottom w:val="single" w:color="auto" w:sz="4" w:space="0"/>
            </w:tcBorders>
            <w:noWrap w:val="0"/>
            <w:vAlign w:val="top"/>
          </w:tcPr>
          <w:p>
            <w:pPr>
              <w:jc w:val="center"/>
              <w:rPr>
                <w:rFonts w:hint="eastAsia" w:ascii="宋体" w:hAnsi="宋体"/>
                <w:b/>
                <w:szCs w:val="21"/>
              </w:rPr>
            </w:pPr>
            <w:r>
              <w:rPr>
                <w:rFonts w:hint="eastAsia" w:ascii="宋体" w:hAnsi="宋体"/>
                <w:b/>
                <w:szCs w:val="21"/>
              </w:rPr>
              <w:t>标准编号及要求</w:t>
            </w:r>
          </w:p>
        </w:tc>
        <w:tc>
          <w:tcPr>
            <w:tcW w:w="2560" w:type="dxa"/>
            <w:gridSpan w:val="4"/>
            <w:tcBorders>
              <w:bottom w:val="single" w:color="auto" w:sz="4" w:space="0"/>
            </w:tcBorders>
            <w:noWrap w:val="0"/>
            <w:vAlign w:val="top"/>
          </w:tcPr>
          <w:p>
            <w:pPr>
              <w:jc w:val="center"/>
              <w:rPr>
                <w:rFonts w:hint="eastAsia" w:ascii="宋体" w:hAnsi="宋体"/>
                <w:b/>
                <w:szCs w:val="21"/>
              </w:rPr>
            </w:pPr>
            <w:r>
              <w:rPr>
                <w:rFonts w:hint="eastAsia" w:ascii="宋体" w:hAnsi="宋体"/>
                <w:b/>
                <w:szCs w:val="21"/>
              </w:rPr>
              <w:t>计分标准</w:t>
            </w:r>
          </w:p>
        </w:tc>
        <w:tc>
          <w:tcPr>
            <w:tcW w:w="900" w:type="dxa"/>
            <w:gridSpan w:val="2"/>
            <w:noWrap w:val="0"/>
            <w:vAlign w:val="top"/>
          </w:tcPr>
          <w:p>
            <w:pPr>
              <w:jc w:val="center"/>
              <w:rPr>
                <w:rFonts w:hint="eastAsia" w:ascii="宋体" w:hAnsi="宋体"/>
                <w:b/>
                <w:szCs w:val="21"/>
              </w:rPr>
            </w:pPr>
            <w:r>
              <w:rPr>
                <w:rFonts w:hint="eastAsia" w:ascii="宋体" w:hAnsi="宋体"/>
                <w:b/>
                <w:szCs w:val="21"/>
              </w:rPr>
              <w:t>应得分</w:t>
            </w:r>
          </w:p>
        </w:tc>
        <w:tc>
          <w:tcPr>
            <w:tcW w:w="900" w:type="dxa"/>
            <w:noWrap w:val="0"/>
            <w:vAlign w:val="top"/>
          </w:tcPr>
          <w:p>
            <w:pPr>
              <w:jc w:val="center"/>
              <w:rPr>
                <w:rFonts w:hint="eastAsia" w:ascii="宋体" w:hAnsi="宋体"/>
                <w:b/>
                <w:szCs w:val="21"/>
              </w:rPr>
            </w:pPr>
            <w:r>
              <w:rPr>
                <w:rFonts w:hint="eastAsia" w:ascii="宋体" w:hAnsi="宋体"/>
                <w:b/>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szCs w:val="21"/>
              </w:rPr>
            </w:pPr>
            <w:r>
              <w:rPr>
                <w:rFonts w:hint="eastAsia" w:ascii="宋体" w:hAnsi="宋体" w:cs="宋体"/>
                <w:kern w:val="0"/>
                <w:szCs w:val="21"/>
              </w:rPr>
              <w:t>2.3.5对裸露的土地、集中堆放的土方应采取覆盖或其它抑尘措施</w:t>
            </w:r>
          </w:p>
        </w:tc>
        <w:tc>
          <w:tcPr>
            <w:tcW w:w="2560" w:type="dxa"/>
            <w:gridSpan w:val="4"/>
            <w:vMerge w:val="restart"/>
            <w:tcBorders>
              <w:top w:val="single" w:color="auto" w:sz="4" w:space="0"/>
            </w:tcBorders>
            <w:noWrap w:val="0"/>
            <w:vAlign w:val="top"/>
          </w:tcPr>
          <w:p>
            <w:pPr>
              <w:rPr>
                <w:rFonts w:hint="eastAsia" w:ascii="宋体" w:hAnsi="宋体" w:cs="宋体"/>
                <w:kern w:val="0"/>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每一条目得分据现场实际，在0-2分之间选择：</w:t>
            </w:r>
          </w:p>
          <w:p>
            <w:pPr>
              <w:rPr>
                <w:rFonts w:hint="eastAsia" w:ascii="宋体" w:hAnsi="宋体" w:cs="宋体"/>
                <w:kern w:val="0"/>
                <w:szCs w:val="21"/>
              </w:rPr>
            </w:pPr>
            <w:r>
              <w:rPr>
                <w:rFonts w:hint="eastAsia" w:ascii="宋体" w:hAnsi="宋体" w:cs="宋体"/>
                <w:kern w:val="0"/>
                <w:szCs w:val="21"/>
              </w:rPr>
              <w:t>措施到位,满足考评指标要求。得分：2.0；措施基本到位,部分满足考评指标要求。得分：1.0；</w:t>
            </w:r>
          </w:p>
          <w:p>
            <w:pPr>
              <w:rPr>
                <w:rFonts w:hint="eastAsia" w:ascii="宋体" w:hAnsi="宋体" w:cs="宋体"/>
                <w:kern w:val="0"/>
                <w:szCs w:val="21"/>
              </w:rPr>
            </w:pPr>
            <w:r>
              <w:rPr>
                <w:rFonts w:hint="eastAsia" w:ascii="宋体" w:hAnsi="宋体" w:cs="宋体"/>
                <w:kern w:val="0"/>
                <w:szCs w:val="21"/>
              </w:rPr>
              <w:t>措施不到位,不满足考评指标要求。得分：0</w:t>
            </w:r>
          </w:p>
          <w:p>
            <w:pPr>
              <w:ind w:firstLine="420" w:firstLineChars="200"/>
              <w:rPr>
                <w:rFonts w:hint="eastAsia" w:ascii="宋体" w:hAnsi="宋体"/>
                <w:szCs w:val="21"/>
              </w:rPr>
            </w:pPr>
            <w:r>
              <w:rPr>
                <w:rFonts w:hint="eastAsia" w:ascii="宋体" w:hAnsi="宋体" w:cs="宋体"/>
                <w:kern w:val="0"/>
                <w:szCs w:val="21"/>
              </w:rPr>
              <w:t>应得分用括号表示的为或选项</w:t>
            </w: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2.3.6主要施工道路与材料堆场硬化或固化达到100%</w:t>
            </w:r>
          </w:p>
        </w:tc>
        <w:tc>
          <w:tcPr>
            <w:tcW w:w="2560" w:type="dxa"/>
            <w:gridSpan w:val="4"/>
            <w:vMerge w:val="continue"/>
            <w:tcBorders>
              <w:top w:val="single" w:color="auto" w:sz="4" w:space="0"/>
            </w:tcBorders>
            <w:noWrap w:val="0"/>
            <w:vAlign w:val="center"/>
          </w:tcPr>
          <w:p>
            <w:pPr>
              <w:rPr>
                <w:rFonts w:hint="eastAsia" w:ascii="宋体" w:hAnsi="宋体" w:cs="宋体"/>
                <w:kern w:val="0"/>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szCs w:val="21"/>
              </w:rPr>
            </w:pPr>
            <w:r>
              <w:rPr>
                <w:rFonts w:hint="eastAsia" w:ascii="宋体" w:hAnsi="宋体" w:cs="宋体"/>
                <w:kern w:val="0"/>
                <w:szCs w:val="21"/>
              </w:rPr>
              <w:t>2.3.7堆放在现场的易飞扬和细颗粒建筑材料应封闭存放。</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2.3.8存放散装水泥、预拌砂浆的设备应密闭并有喷雾防尘措施。</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2.3.9土方开挖、装卸应采用喷雾洒水降尘</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szCs w:val="21"/>
              </w:rPr>
            </w:pPr>
            <w:r>
              <w:rPr>
                <w:rFonts w:hint="eastAsia" w:ascii="宋体" w:hAnsi="宋体" w:cs="宋体"/>
                <w:kern w:val="0"/>
                <w:szCs w:val="21"/>
              </w:rPr>
              <w:t>2.3.10钻凿、切割、喷涂等易产生扬尘的施工作业应采取围护遮挡、喷雾抑尘等措施或集中在密闭的环境中进行。</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szCs w:val="21"/>
              </w:rPr>
            </w:pPr>
            <w:r>
              <w:rPr>
                <w:rFonts w:hint="eastAsia" w:ascii="宋体" w:hAnsi="宋体" w:cs="宋体"/>
                <w:kern w:val="0"/>
                <w:szCs w:val="21"/>
              </w:rPr>
              <w:t>2.3.11高空垃圾清运应采用封闭式管道或由垂直运输机械完成。</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2.3.12施工道路、场地应保持整洁，无积尘与垃圾</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2.3.13当有拆除工程时应采取喷雾、洒水抑尘</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widowControl/>
              <w:rPr>
                <w:rFonts w:hint="eastAsia" w:ascii="宋体" w:hAnsi="宋体" w:cs="宋体"/>
                <w:kern w:val="0"/>
                <w:szCs w:val="21"/>
              </w:rPr>
            </w:pPr>
            <w:r>
              <w:rPr>
                <w:rFonts w:hint="eastAsia" w:ascii="宋体" w:hAnsi="宋体"/>
                <w:b/>
                <w:szCs w:val="21"/>
              </w:rPr>
              <w:t>2.4建筑与生活垃圾处置应符合下列规定：</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szCs w:val="21"/>
              </w:rPr>
            </w:pPr>
            <w:r>
              <w:rPr>
                <w:rFonts w:hint="eastAsia" w:ascii="宋体" w:hAnsi="宋体"/>
                <w:szCs w:val="21"/>
              </w:rPr>
              <w:t>——</w:t>
            </w:r>
          </w:p>
        </w:tc>
        <w:tc>
          <w:tcPr>
            <w:tcW w:w="900" w:type="dxa"/>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2.4.1建筑垃圾设垃圾池，分类收集、集中堆放，加以覆盖。</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2.4.2生活垃圾设分类收集箱、分类收集，并由专业单位出运。</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2.4.3运送土方、渣土等建筑废弃物应由专用车辆或专业单位运输。</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2.4.4回收利用建筑垃圾应经过处理，回收利用率应达到30%。</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2.4.5 碎石和土石方类等应用作地基或路基回填材料。</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2.4.6工完场清，作业面无建筑垃圾任意扔放</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2.4.7建筑废弃物出运至符合当地政府要求的场所</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2.4.8未发生建筑垃圾向场外抛弃现象</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widowControl/>
              <w:rPr>
                <w:rFonts w:hint="eastAsia" w:ascii="宋体" w:hAnsi="宋体"/>
                <w:szCs w:val="21"/>
              </w:rPr>
            </w:pPr>
            <w:r>
              <w:rPr>
                <w:rFonts w:hint="eastAsia" w:ascii="宋体" w:hAnsi="宋体"/>
                <w:b/>
                <w:szCs w:val="21"/>
              </w:rPr>
              <w:t>2.5污水排放应符合下列规定：</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szCs w:val="21"/>
              </w:rPr>
            </w:pP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szCs w:val="21"/>
              </w:rPr>
            </w:pPr>
            <w:r>
              <w:rPr>
                <w:rFonts w:hint="eastAsia" w:ascii="宋体" w:hAnsi="宋体" w:cs="宋体"/>
                <w:kern w:val="0"/>
                <w:szCs w:val="21"/>
              </w:rPr>
              <w:t>2.5.1现场道路和材料堆场周边应设排水沟，废污水应汇集形成场内闭环。</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szCs w:val="21"/>
              </w:rPr>
            </w:pPr>
            <w:r>
              <w:rPr>
                <w:rFonts w:hint="eastAsia" w:ascii="宋体" w:hAnsi="宋体" w:cs="宋体"/>
                <w:kern w:val="0"/>
                <w:szCs w:val="21"/>
              </w:rPr>
              <w:t>2.5.2工地应设污水沉淀池，污水排放应检测和取得许可。</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2.5.3施工现场未见污水任意流淌，</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b/>
                <w:szCs w:val="21"/>
              </w:rPr>
              <w:t>2.6废气排放控制应符合下列规定：</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w:t>
            </w:r>
          </w:p>
        </w:tc>
        <w:tc>
          <w:tcPr>
            <w:tcW w:w="900" w:type="dxa"/>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kern w:val="0"/>
                <w:szCs w:val="21"/>
              </w:rPr>
            </w:pPr>
            <w:r>
              <w:rPr>
                <w:rFonts w:hint="eastAsia" w:ascii="宋体" w:hAnsi="宋体" w:cs="宋体"/>
                <w:kern w:val="0"/>
                <w:szCs w:val="21"/>
              </w:rPr>
              <w:t>2.6.1进出场车辆及机械设备废气排放应符合国家年检要求。</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37" w:type="dxa"/>
            <w:vMerge w:val="continue"/>
            <w:noWrap w:val="0"/>
            <w:vAlign w:val="center"/>
          </w:tcPr>
          <w:p>
            <w:pPr>
              <w:jc w:val="center"/>
              <w:rPr>
                <w:rFonts w:hint="eastAsia" w:ascii="宋体" w:hAnsi="宋体"/>
                <w:b/>
                <w:szCs w:val="21"/>
              </w:rPr>
            </w:pPr>
          </w:p>
        </w:tc>
        <w:tc>
          <w:tcPr>
            <w:tcW w:w="446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kern w:val="0"/>
                <w:szCs w:val="21"/>
              </w:rPr>
            </w:pPr>
            <w:r>
              <w:rPr>
                <w:rFonts w:hint="eastAsia" w:ascii="宋体" w:hAnsi="宋体" w:cs="宋体"/>
                <w:kern w:val="0"/>
                <w:szCs w:val="21"/>
              </w:rPr>
              <w:t>2.6.2钢结构施工电焊烟气的排放应符合现行国家标准</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37" w:type="dxa"/>
            <w:vMerge w:val="continue"/>
            <w:tcBorders>
              <w:bottom w:val="single" w:color="auto" w:sz="4" w:space="0"/>
            </w:tcBorders>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2.6.3不在现场焚烧任何废弃物。</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Borders>
              <w:top w:val="single" w:color="auto" w:sz="4" w:space="0"/>
              <w:bottom w:val="single" w:color="auto" w:sz="4" w:space="0"/>
              <w:right w:val="single" w:color="auto" w:sz="4" w:space="0"/>
            </w:tcBorders>
            <w:noWrap w:val="0"/>
            <w:vAlign w:val="center"/>
          </w:tcPr>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一般项</w:t>
            </w:r>
          </w:p>
        </w:tc>
        <w:tc>
          <w:tcPr>
            <w:tcW w:w="4463" w:type="dxa"/>
            <w:gridSpan w:val="3"/>
            <w:tcBorders>
              <w:left w:val="single" w:color="auto" w:sz="4" w:space="0"/>
            </w:tcBorders>
            <w:noWrap w:val="0"/>
            <w:vAlign w:val="top"/>
          </w:tcPr>
          <w:p>
            <w:pPr>
              <w:jc w:val="center"/>
              <w:rPr>
                <w:rFonts w:hint="eastAsia" w:ascii="宋体" w:hAnsi="宋体"/>
                <w:b/>
                <w:szCs w:val="21"/>
              </w:rPr>
            </w:pPr>
            <w:r>
              <w:rPr>
                <w:rFonts w:hint="eastAsia" w:ascii="宋体" w:hAnsi="宋体"/>
                <w:b/>
                <w:szCs w:val="21"/>
              </w:rPr>
              <w:t>标准编号及要求</w:t>
            </w:r>
          </w:p>
        </w:tc>
        <w:tc>
          <w:tcPr>
            <w:tcW w:w="2560" w:type="dxa"/>
            <w:gridSpan w:val="4"/>
            <w:noWrap w:val="0"/>
            <w:vAlign w:val="top"/>
          </w:tcPr>
          <w:p>
            <w:pPr>
              <w:jc w:val="center"/>
              <w:rPr>
                <w:rFonts w:hint="eastAsia" w:ascii="宋体" w:hAnsi="宋体"/>
                <w:b/>
                <w:szCs w:val="21"/>
              </w:rPr>
            </w:pPr>
            <w:r>
              <w:rPr>
                <w:rFonts w:hint="eastAsia" w:ascii="宋体" w:hAnsi="宋体"/>
                <w:b/>
                <w:szCs w:val="21"/>
              </w:rPr>
              <w:t>计分标准</w:t>
            </w:r>
          </w:p>
        </w:tc>
        <w:tc>
          <w:tcPr>
            <w:tcW w:w="900" w:type="dxa"/>
            <w:gridSpan w:val="2"/>
            <w:noWrap w:val="0"/>
            <w:vAlign w:val="top"/>
          </w:tcPr>
          <w:p>
            <w:pPr>
              <w:jc w:val="center"/>
              <w:rPr>
                <w:rFonts w:hint="eastAsia" w:ascii="宋体" w:hAnsi="宋体"/>
                <w:b/>
                <w:szCs w:val="21"/>
              </w:rPr>
            </w:pPr>
            <w:r>
              <w:rPr>
                <w:rFonts w:hint="eastAsia" w:ascii="宋体" w:hAnsi="宋体"/>
                <w:b/>
                <w:szCs w:val="21"/>
              </w:rPr>
              <w:t>应得分</w:t>
            </w:r>
          </w:p>
        </w:tc>
        <w:tc>
          <w:tcPr>
            <w:tcW w:w="900" w:type="dxa"/>
            <w:noWrap w:val="0"/>
            <w:vAlign w:val="top"/>
          </w:tcPr>
          <w:p>
            <w:pPr>
              <w:jc w:val="center"/>
              <w:rPr>
                <w:rFonts w:hint="eastAsia" w:ascii="宋体" w:hAnsi="宋体"/>
                <w:b/>
                <w:szCs w:val="21"/>
              </w:rPr>
            </w:pPr>
            <w:r>
              <w:rPr>
                <w:rFonts w:hint="eastAsia" w:ascii="宋体" w:hAnsi="宋体"/>
                <w:b/>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4463" w:type="dxa"/>
            <w:gridSpan w:val="3"/>
            <w:tcBorders>
              <w:left w:val="single" w:color="auto" w:sz="4" w:space="0"/>
            </w:tcBorders>
            <w:noWrap w:val="0"/>
            <w:vAlign w:val="center"/>
          </w:tcPr>
          <w:p>
            <w:pPr>
              <w:widowControl/>
              <w:rPr>
                <w:rFonts w:hint="eastAsia" w:ascii="宋体" w:hAnsi="宋体"/>
                <w:szCs w:val="21"/>
              </w:rPr>
            </w:pPr>
            <w:r>
              <w:rPr>
                <w:rFonts w:hint="eastAsia" w:ascii="宋体" w:hAnsi="宋体"/>
                <w:b/>
                <w:szCs w:val="21"/>
              </w:rPr>
              <w:t>2.7光污染应符合下列规定：</w:t>
            </w:r>
          </w:p>
        </w:tc>
        <w:tc>
          <w:tcPr>
            <w:tcW w:w="2560" w:type="dxa"/>
            <w:gridSpan w:val="4"/>
            <w:vMerge w:val="restart"/>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szCs w:val="21"/>
              </w:rPr>
            </w:pPr>
            <w:r>
              <w:rPr>
                <w:rFonts w:hint="eastAsia" w:ascii="宋体" w:hAnsi="宋体"/>
                <w:szCs w:val="21"/>
              </w:rPr>
              <w:t>——</w:t>
            </w:r>
          </w:p>
        </w:tc>
        <w:tc>
          <w:tcPr>
            <w:tcW w:w="900" w:type="dxa"/>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4463" w:type="dxa"/>
            <w:gridSpan w:val="3"/>
            <w:tcBorders>
              <w:lef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2.7.1焊接作业时，应采取挡光措施</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4463" w:type="dxa"/>
            <w:gridSpan w:val="3"/>
            <w:tcBorders>
              <w:left w:val="single" w:color="auto" w:sz="4" w:space="0"/>
            </w:tcBorders>
            <w:noWrap w:val="0"/>
            <w:vAlign w:val="center"/>
          </w:tcPr>
          <w:p>
            <w:pPr>
              <w:rPr>
                <w:rFonts w:hint="eastAsia" w:ascii="宋体" w:hAnsi="宋体"/>
                <w:szCs w:val="21"/>
              </w:rPr>
            </w:pPr>
            <w:r>
              <w:rPr>
                <w:rFonts w:hint="eastAsia" w:ascii="宋体" w:hAnsi="宋体" w:cs="宋体"/>
                <w:kern w:val="0"/>
                <w:szCs w:val="21"/>
              </w:rPr>
              <w:t>2.7.2当工地设置大型照明灯具时，应有防止强光线外泄的措施。</w:t>
            </w:r>
          </w:p>
        </w:tc>
        <w:tc>
          <w:tcPr>
            <w:tcW w:w="2560" w:type="dxa"/>
            <w:gridSpan w:val="4"/>
            <w:vMerge w:val="continue"/>
            <w:noWrap w:val="0"/>
            <w:vAlign w:val="center"/>
          </w:tcPr>
          <w:p>
            <w:pPr>
              <w:jc w:val="center"/>
              <w:rPr>
                <w:rFonts w:hint="eastAsia" w:ascii="宋体" w:hAnsi="宋体"/>
                <w:szCs w:val="21"/>
              </w:rPr>
            </w:pPr>
          </w:p>
        </w:tc>
        <w:tc>
          <w:tcPr>
            <w:tcW w:w="900" w:type="dxa"/>
            <w:gridSpan w:val="2"/>
            <w:noWrap w:val="0"/>
            <w:vAlign w:val="center"/>
          </w:tcPr>
          <w:p>
            <w:pPr>
              <w:jc w:val="center"/>
              <w:rPr>
                <w:rFonts w:hint="eastAsia" w:ascii="宋体" w:hAnsi="宋体"/>
                <w:b/>
                <w:szCs w:val="21"/>
              </w:rPr>
            </w:pPr>
            <w:r>
              <w:rPr>
                <w:rFonts w:hint="eastAsia" w:ascii="宋体" w:hAnsi="宋体"/>
                <w:b/>
                <w:szCs w:val="21"/>
              </w:rPr>
              <w:t>（2）</w:t>
            </w:r>
          </w:p>
        </w:tc>
        <w:tc>
          <w:tcPr>
            <w:tcW w:w="90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4463" w:type="dxa"/>
            <w:gridSpan w:val="3"/>
            <w:tcBorders>
              <w:top w:val="single" w:color="auto" w:sz="4" w:space="0"/>
              <w:left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b/>
                <w:kern w:val="0"/>
                <w:szCs w:val="21"/>
              </w:rPr>
              <w:t>2.8噪音控制应符合下列规定：</w:t>
            </w:r>
          </w:p>
        </w:tc>
        <w:tc>
          <w:tcPr>
            <w:tcW w:w="2560" w:type="dxa"/>
            <w:gridSpan w:val="4"/>
            <w:vMerge w:val="restart"/>
            <w:noWrap w:val="0"/>
            <w:vAlign w:val="top"/>
          </w:tcPr>
          <w:p>
            <w:pPr>
              <w:rPr>
                <w:rFonts w:hint="eastAsia" w:ascii="宋体" w:hAnsi="宋体"/>
                <w:szCs w:val="21"/>
              </w:rPr>
            </w:pPr>
            <w:r>
              <w:rPr>
                <w:rFonts w:hint="eastAsia" w:ascii="宋体" w:hAnsi="宋体"/>
                <w:szCs w:val="21"/>
              </w:rPr>
              <w:t>每一条目得分据现场实际，在0-2分之间选择：</w:t>
            </w:r>
          </w:p>
          <w:p>
            <w:pPr>
              <w:rPr>
                <w:rFonts w:hint="eastAsia" w:ascii="宋体" w:hAnsi="宋体" w:cs="宋体"/>
                <w:kern w:val="0"/>
                <w:szCs w:val="21"/>
              </w:rPr>
            </w:pPr>
            <w:r>
              <w:rPr>
                <w:rFonts w:hint="eastAsia" w:ascii="宋体" w:hAnsi="宋体" w:cs="宋体"/>
                <w:kern w:val="0"/>
                <w:szCs w:val="21"/>
              </w:rPr>
              <w:t>措施到位,满足考评指标要求。得分：2.0；措施基本到位,部分满足考评指标要求。得分：1.0；措施不到位,不满足考评指标要求,得分：0</w:t>
            </w:r>
          </w:p>
          <w:p>
            <w:pPr>
              <w:rPr>
                <w:rFonts w:hint="eastAsia" w:ascii="宋体" w:hAnsi="宋体"/>
                <w:szCs w:val="21"/>
              </w:rPr>
            </w:pPr>
          </w:p>
        </w:tc>
        <w:tc>
          <w:tcPr>
            <w:tcW w:w="900" w:type="dxa"/>
            <w:gridSpan w:val="2"/>
            <w:tcBorders>
              <w:right w:val="single" w:color="auto" w:sz="2" w:space="0"/>
            </w:tcBorders>
            <w:noWrap w:val="0"/>
            <w:vAlign w:val="center"/>
          </w:tcPr>
          <w:p>
            <w:pPr>
              <w:jc w:val="center"/>
              <w:rPr>
                <w:rFonts w:hint="eastAsia" w:ascii="宋体" w:hAnsi="宋体"/>
                <w:szCs w:val="21"/>
              </w:rPr>
            </w:pPr>
            <w:r>
              <w:rPr>
                <w:rFonts w:hint="eastAsia" w:ascii="宋体" w:hAnsi="宋体"/>
                <w:szCs w:val="21"/>
              </w:rPr>
              <w:t>——</w:t>
            </w:r>
          </w:p>
        </w:tc>
        <w:tc>
          <w:tcPr>
            <w:tcW w:w="900" w:type="dxa"/>
            <w:tcBorders>
              <w:left w:val="single" w:color="auto" w:sz="2" w:space="0"/>
            </w:tcBorders>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4463" w:type="dxa"/>
            <w:gridSpan w:val="3"/>
            <w:tcBorders>
              <w:top w:val="single" w:color="auto" w:sz="4" w:space="0"/>
              <w:left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2.8.1 应采用先进机械、低噪音设备进行施工</w:t>
            </w:r>
            <w:r>
              <w:rPr>
                <w:rFonts w:hint="eastAsia" w:ascii="宋体" w:hAnsi="宋体"/>
                <w:szCs w:val="21"/>
              </w:rPr>
              <w:t xml:space="preserve"> </w:t>
            </w:r>
          </w:p>
        </w:tc>
        <w:tc>
          <w:tcPr>
            <w:tcW w:w="2560" w:type="dxa"/>
            <w:gridSpan w:val="4"/>
            <w:vMerge w:val="continue"/>
            <w:noWrap w:val="0"/>
            <w:vAlign w:val="center"/>
          </w:tcPr>
          <w:p>
            <w:pPr>
              <w:jc w:val="center"/>
              <w:rPr>
                <w:rFonts w:hint="eastAsia" w:ascii="宋体" w:hAnsi="宋体"/>
                <w:szCs w:val="21"/>
              </w:rPr>
            </w:pPr>
          </w:p>
        </w:tc>
        <w:tc>
          <w:tcPr>
            <w:tcW w:w="900" w:type="dxa"/>
            <w:gridSpan w:val="2"/>
            <w:tcBorders>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900" w:type="dxa"/>
            <w:tcBorders>
              <w:left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4463" w:type="dxa"/>
            <w:gridSpan w:val="3"/>
            <w:tcBorders>
              <w:top w:val="single" w:color="auto" w:sz="4" w:space="0"/>
              <w:left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2.8.2当噪声较大的设备紧邻周边住宅办公建筑时，应设有吸音降噪屏或其他降噪措施</w:t>
            </w:r>
          </w:p>
        </w:tc>
        <w:tc>
          <w:tcPr>
            <w:tcW w:w="2560" w:type="dxa"/>
            <w:gridSpan w:val="4"/>
            <w:vMerge w:val="continue"/>
            <w:noWrap w:val="0"/>
            <w:vAlign w:val="center"/>
          </w:tcPr>
          <w:p>
            <w:pPr>
              <w:jc w:val="center"/>
              <w:rPr>
                <w:rFonts w:hint="eastAsia" w:ascii="宋体" w:hAnsi="宋体"/>
                <w:szCs w:val="21"/>
              </w:rPr>
            </w:pPr>
          </w:p>
        </w:tc>
        <w:tc>
          <w:tcPr>
            <w:tcW w:w="900" w:type="dxa"/>
            <w:gridSpan w:val="2"/>
            <w:tcBorders>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900" w:type="dxa"/>
            <w:tcBorders>
              <w:left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4463" w:type="dxa"/>
            <w:gridSpan w:val="3"/>
            <w:tcBorders>
              <w:top w:val="single" w:color="auto" w:sz="4" w:space="0"/>
              <w:left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2.8.3混凝土输送泵、电锯房等应设有吸音降噪屏或其他降噪措施。</w:t>
            </w:r>
          </w:p>
        </w:tc>
        <w:tc>
          <w:tcPr>
            <w:tcW w:w="2560" w:type="dxa"/>
            <w:gridSpan w:val="4"/>
            <w:vMerge w:val="continue"/>
            <w:noWrap w:val="0"/>
            <w:vAlign w:val="center"/>
          </w:tcPr>
          <w:p>
            <w:pPr>
              <w:jc w:val="center"/>
              <w:rPr>
                <w:rFonts w:hint="eastAsia" w:ascii="宋体" w:hAnsi="宋体"/>
                <w:szCs w:val="21"/>
              </w:rPr>
            </w:pPr>
          </w:p>
        </w:tc>
        <w:tc>
          <w:tcPr>
            <w:tcW w:w="900" w:type="dxa"/>
            <w:gridSpan w:val="2"/>
            <w:tcBorders>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900" w:type="dxa"/>
            <w:tcBorders>
              <w:left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4463" w:type="dxa"/>
            <w:gridSpan w:val="3"/>
            <w:tcBorders>
              <w:top w:val="single" w:color="auto" w:sz="4" w:space="0"/>
              <w:left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2.8.4吊装作业指挥应使用对讲机传达指令</w:t>
            </w:r>
          </w:p>
        </w:tc>
        <w:tc>
          <w:tcPr>
            <w:tcW w:w="2560" w:type="dxa"/>
            <w:gridSpan w:val="4"/>
            <w:vMerge w:val="continue"/>
            <w:noWrap w:val="0"/>
            <w:vAlign w:val="center"/>
          </w:tcPr>
          <w:p>
            <w:pPr>
              <w:jc w:val="center"/>
              <w:rPr>
                <w:rFonts w:hint="eastAsia" w:ascii="宋体" w:hAnsi="宋体"/>
                <w:szCs w:val="21"/>
              </w:rPr>
            </w:pPr>
          </w:p>
        </w:tc>
        <w:tc>
          <w:tcPr>
            <w:tcW w:w="900" w:type="dxa"/>
            <w:gridSpan w:val="2"/>
            <w:tcBorders>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900" w:type="dxa"/>
            <w:tcBorders>
              <w:left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4463" w:type="dxa"/>
            <w:gridSpan w:val="3"/>
            <w:tcBorders>
              <w:top w:val="single" w:color="auto" w:sz="4" w:space="0"/>
              <w:left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2.8.5场界与设备集中处应设噪声监测点，并实施动态监测。</w:t>
            </w:r>
          </w:p>
        </w:tc>
        <w:tc>
          <w:tcPr>
            <w:tcW w:w="2560" w:type="dxa"/>
            <w:gridSpan w:val="4"/>
            <w:vMerge w:val="continue"/>
            <w:noWrap w:val="0"/>
            <w:vAlign w:val="center"/>
          </w:tcPr>
          <w:p>
            <w:pPr>
              <w:jc w:val="center"/>
              <w:rPr>
                <w:rFonts w:hint="eastAsia" w:ascii="宋体" w:hAnsi="宋体"/>
                <w:szCs w:val="21"/>
              </w:rPr>
            </w:pPr>
          </w:p>
        </w:tc>
        <w:tc>
          <w:tcPr>
            <w:tcW w:w="900" w:type="dxa"/>
            <w:gridSpan w:val="2"/>
            <w:tcBorders>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900" w:type="dxa"/>
            <w:tcBorders>
              <w:left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Borders>
              <w:top w:val="single" w:color="auto" w:sz="4" w:space="0"/>
              <w:bottom w:val="single" w:color="auto" w:sz="4" w:space="0"/>
            </w:tcBorders>
            <w:noWrap w:val="0"/>
            <w:vAlign w:val="center"/>
          </w:tcPr>
          <w:p>
            <w:pPr>
              <w:jc w:val="center"/>
              <w:rPr>
                <w:rFonts w:hint="eastAsia" w:ascii="宋体" w:hAnsi="宋体"/>
                <w:b/>
                <w:szCs w:val="21"/>
              </w:rPr>
            </w:pPr>
            <w:r>
              <w:rPr>
                <w:rFonts w:hint="eastAsia" w:ascii="宋体" w:hAnsi="宋体"/>
                <w:b/>
                <w:szCs w:val="21"/>
              </w:rPr>
              <w:t>优选项</w:t>
            </w:r>
          </w:p>
        </w:tc>
        <w:tc>
          <w:tcPr>
            <w:tcW w:w="4463" w:type="dxa"/>
            <w:gridSpan w:val="3"/>
            <w:tcBorders>
              <w:top w:val="single" w:color="auto" w:sz="12" w:space="0"/>
              <w:bottom w:val="single" w:color="auto" w:sz="2" w:space="0"/>
              <w:right w:val="single" w:color="auto" w:sz="2" w:space="0"/>
            </w:tcBorders>
            <w:noWrap w:val="0"/>
            <w:vAlign w:val="top"/>
          </w:tcPr>
          <w:p>
            <w:pPr>
              <w:jc w:val="center"/>
              <w:rPr>
                <w:rFonts w:hint="eastAsia" w:ascii="宋体" w:hAnsi="宋体"/>
                <w:b/>
                <w:szCs w:val="21"/>
              </w:rPr>
            </w:pPr>
            <w:r>
              <w:rPr>
                <w:rFonts w:hint="eastAsia" w:ascii="宋体" w:hAnsi="宋体"/>
                <w:b/>
                <w:szCs w:val="21"/>
              </w:rPr>
              <w:t>标准编号及要求</w:t>
            </w:r>
          </w:p>
        </w:tc>
        <w:tc>
          <w:tcPr>
            <w:tcW w:w="2560" w:type="dxa"/>
            <w:gridSpan w:val="4"/>
            <w:tcBorders>
              <w:top w:val="single" w:color="auto" w:sz="12" w:space="0"/>
              <w:left w:val="single" w:color="auto" w:sz="2" w:space="0"/>
              <w:bottom w:val="single" w:color="auto" w:sz="2" w:space="0"/>
              <w:right w:val="single" w:color="auto" w:sz="2" w:space="0"/>
            </w:tcBorders>
            <w:noWrap w:val="0"/>
            <w:vAlign w:val="top"/>
          </w:tcPr>
          <w:p>
            <w:pPr>
              <w:jc w:val="center"/>
              <w:rPr>
                <w:rFonts w:hint="eastAsia" w:ascii="宋体" w:hAnsi="宋体"/>
                <w:b/>
                <w:szCs w:val="21"/>
              </w:rPr>
            </w:pPr>
            <w:r>
              <w:rPr>
                <w:rFonts w:hint="eastAsia" w:ascii="宋体" w:hAnsi="宋体"/>
                <w:b/>
                <w:szCs w:val="21"/>
              </w:rPr>
              <w:t>计分标准</w:t>
            </w:r>
          </w:p>
        </w:tc>
        <w:tc>
          <w:tcPr>
            <w:tcW w:w="900" w:type="dxa"/>
            <w:gridSpan w:val="2"/>
            <w:tcBorders>
              <w:top w:val="single" w:color="auto" w:sz="12" w:space="0"/>
              <w:left w:val="single" w:color="auto" w:sz="2" w:space="0"/>
              <w:bottom w:val="single" w:color="auto" w:sz="2" w:space="0"/>
              <w:right w:val="single" w:color="auto" w:sz="2" w:space="0"/>
            </w:tcBorders>
            <w:noWrap w:val="0"/>
            <w:vAlign w:val="top"/>
          </w:tcPr>
          <w:p>
            <w:pPr>
              <w:jc w:val="center"/>
              <w:rPr>
                <w:rFonts w:hint="eastAsia" w:ascii="宋体" w:hAnsi="宋体"/>
                <w:b/>
                <w:szCs w:val="21"/>
              </w:rPr>
            </w:pPr>
            <w:r>
              <w:rPr>
                <w:rFonts w:hint="eastAsia" w:ascii="宋体" w:hAnsi="宋体"/>
                <w:b/>
                <w:szCs w:val="21"/>
              </w:rPr>
              <w:t>应得分</w:t>
            </w:r>
          </w:p>
        </w:tc>
        <w:tc>
          <w:tcPr>
            <w:tcW w:w="900" w:type="dxa"/>
            <w:tcBorders>
              <w:top w:val="single" w:color="auto" w:sz="12" w:space="0"/>
              <w:left w:val="single" w:color="auto" w:sz="2" w:space="0"/>
              <w:bottom w:val="single" w:color="auto" w:sz="2" w:space="0"/>
            </w:tcBorders>
            <w:noWrap w:val="0"/>
            <w:vAlign w:val="top"/>
          </w:tcPr>
          <w:p>
            <w:pPr>
              <w:jc w:val="center"/>
              <w:rPr>
                <w:rFonts w:hint="eastAsia" w:ascii="宋体" w:hAnsi="宋体"/>
                <w:b/>
                <w:szCs w:val="21"/>
              </w:rPr>
            </w:pPr>
            <w:r>
              <w:rPr>
                <w:rFonts w:hint="eastAsia" w:ascii="宋体" w:hAnsi="宋体"/>
                <w:b/>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tcBorders>
            <w:noWrap w:val="0"/>
            <w:vAlign w:val="center"/>
          </w:tcPr>
          <w:p>
            <w:pPr>
              <w:jc w:val="center"/>
              <w:rPr>
                <w:rFonts w:hint="eastAsia" w:ascii="宋体" w:hAnsi="宋体"/>
                <w:b/>
                <w:szCs w:val="21"/>
              </w:rPr>
            </w:pPr>
          </w:p>
        </w:tc>
        <w:tc>
          <w:tcPr>
            <w:tcW w:w="4463" w:type="dxa"/>
            <w:gridSpan w:val="3"/>
            <w:tcBorders>
              <w:top w:val="single" w:color="auto" w:sz="2" w:space="0"/>
            </w:tcBorders>
            <w:noWrap w:val="0"/>
            <w:vAlign w:val="center"/>
          </w:tcPr>
          <w:p>
            <w:pPr>
              <w:rPr>
                <w:rFonts w:hint="eastAsia" w:ascii="宋体" w:hAnsi="宋体"/>
                <w:szCs w:val="21"/>
              </w:rPr>
            </w:pPr>
            <w:r>
              <w:rPr>
                <w:rFonts w:hint="eastAsia" w:ascii="宋体" w:hAnsi="宋体" w:cs="宋体"/>
                <w:kern w:val="0"/>
                <w:szCs w:val="21"/>
              </w:rPr>
              <w:t>2.9.1生活办公区设置了职工学习、文体设施</w:t>
            </w:r>
          </w:p>
        </w:tc>
        <w:tc>
          <w:tcPr>
            <w:tcW w:w="2560" w:type="dxa"/>
            <w:gridSpan w:val="4"/>
            <w:vMerge w:val="restart"/>
            <w:tcBorders>
              <w:top w:val="single" w:color="auto" w:sz="2" w:space="0"/>
            </w:tcBorders>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每一条目得分据现场实际，在0-1分之间选择：</w:t>
            </w:r>
          </w:p>
          <w:p>
            <w:pPr>
              <w:rPr>
                <w:rFonts w:hint="eastAsia" w:ascii="宋体" w:hAnsi="宋体" w:cs="宋体"/>
                <w:kern w:val="0"/>
                <w:szCs w:val="21"/>
              </w:rPr>
            </w:pPr>
            <w:r>
              <w:rPr>
                <w:rFonts w:hint="eastAsia" w:ascii="宋体" w:hAnsi="宋体" w:cs="宋体"/>
                <w:kern w:val="0"/>
                <w:szCs w:val="21"/>
              </w:rPr>
              <w:t>措施到位,满足考评指标要求。得分：1.0（2分）；措施基本到位,部分满足考评指标要求。得分：0.5（1）；</w:t>
            </w:r>
          </w:p>
          <w:p>
            <w:pPr>
              <w:rPr>
                <w:rFonts w:hint="eastAsia" w:ascii="宋体" w:hAnsi="宋体" w:cs="宋体"/>
                <w:kern w:val="0"/>
                <w:szCs w:val="21"/>
              </w:rPr>
            </w:pPr>
            <w:r>
              <w:rPr>
                <w:rFonts w:hint="eastAsia" w:ascii="宋体" w:hAnsi="宋体" w:cs="宋体"/>
                <w:kern w:val="0"/>
                <w:szCs w:val="21"/>
              </w:rPr>
              <w:t>措施不到位,不满足考评指标要求。 得分：0</w:t>
            </w:r>
          </w:p>
          <w:p>
            <w:pPr>
              <w:rPr>
                <w:rFonts w:hint="eastAsia" w:ascii="宋体" w:hAnsi="宋体"/>
                <w:szCs w:val="21"/>
              </w:rPr>
            </w:pPr>
          </w:p>
        </w:tc>
        <w:tc>
          <w:tcPr>
            <w:tcW w:w="900" w:type="dxa"/>
            <w:gridSpan w:val="2"/>
            <w:tcBorders>
              <w:top w:val="single" w:color="auto" w:sz="2" w:space="0"/>
              <w:right w:val="single" w:color="auto" w:sz="2" w:space="0"/>
            </w:tcBorders>
            <w:noWrap w:val="0"/>
            <w:vAlign w:val="center"/>
          </w:tcPr>
          <w:p>
            <w:pPr>
              <w:jc w:val="center"/>
              <w:rPr>
                <w:rFonts w:ascii="宋体" w:hAnsi="宋体"/>
              </w:rPr>
            </w:pPr>
            <w:r>
              <w:rPr>
                <w:rFonts w:hint="eastAsia" w:ascii="宋体" w:hAnsi="宋体"/>
                <w:b/>
                <w:szCs w:val="21"/>
              </w:rPr>
              <w:t>1</w:t>
            </w:r>
          </w:p>
        </w:tc>
        <w:tc>
          <w:tcPr>
            <w:tcW w:w="900" w:type="dxa"/>
            <w:tcBorders>
              <w:top w:val="single" w:color="auto" w:sz="2" w:space="0"/>
              <w:left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tcBorders>
            <w:noWrap w:val="0"/>
            <w:vAlign w:val="center"/>
          </w:tcPr>
          <w:p>
            <w:pPr>
              <w:jc w:val="center"/>
              <w:rPr>
                <w:rFonts w:hint="eastAsia" w:ascii="宋体" w:hAnsi="宋体"/>
                <w:b/>
                <w:szCs w:val="21"/>
              </w:rPr>
            </w:pPr>
          </w:p>
        </w:tc>
        <w:tc>
          <w:tcPr>
            <w:tcW w:w="4463" w:type="dxa"/>
            <w:gridSpan w:val="3"/>
            <w:tcBorders>
              <w:top w:val="single" w:color="auto" w:sz="2" w:space="0"/>
            </w:tcBorders>
            <w:noWrap w:val="0"/>
            <w:vAlign w:val="center"/>
          </w:tcPr>
          <w:p>
            <w:pPr>
              <w:rPr>
                <w:rFonts w:hint="eastAsia" w:ascii="宋体" w:hAnsi="宋体" w:cs="宋体"/>
                <w:kern w:val="0"/>
                <w:szCs w:val="21"/>
              </w:rPr>
            </w:pPr>
            <w:r>
              <w:rPr>
                <w:rFonts w:hint="eastAsia" w:ascii="宋体" w:hAnsi="宋体" w:cs="宋体"/>
                <w:kern w:val="0"/>
                <w:szCs w:val="21"/>
              </w:rPr>
              <w:t>2.9.2现场配置自动控制喷雾喷淋系统或机动车雾炮进行降尘。</w:t>
            </w:r>
          </w:p>
        </w:tc>
        <w:tc>
          <w:tcPr>
            <w:tcW w:w="2560" w:type="dxa"/>
            <w:gridSpan w:val="4"/>
            <w:vMerge w:val="continue"/>
            <w:tcBorders>
              <w:top w:val="single" w:color="auto" w:sz="2" w:space="0"/>
            </w:tcBorders>
            <w:noWrap w:val="0"/>
            <w:vAlign w:val="top"/>
          </w:tcPr>
          <w:p>
            <w:pPr>
              <w:rPr>
                <w:rFonts w:hint="eastAsia" w:ascii="宋体" w:hAnsi="宋体"/>
                <w:szCs w:val="21"/>
              </w:rPr>
            </w:pPr>
          </w:p>
        </w:tc>
        <w:tc>
          <w:tcPr>
            <w:tcW w:w="900" w:type="dxa"/>
            <w:gridSpan w:val="2"/>
            <w:tcBorders>
              <w:top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900" w:type="dxa"/>
            <w:tcBorders>
              <w:top w:val="single" w:color="auto" w:sz="2" w:space="0"/>
              <w:left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tcBorders>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szCs w:val="21"/>
              </w:rPr>
            </w:pPr>
            <w:r>
              <w:rPr>
                <w:rFonts w:hint="eastAsia" w:ascii="宋体" w:hAnsi="宋体" w:cs="宋体"/>
                <w:kern w:val="0"/>
                <w:szCs w:val="21"/>
              </w:rPr>
              <w:t>2.9.3现场配置了可移动的环保型环保厕所，并应定期清运、消毒。</w:t>
            </w:r>
          </w:p>
        </w:tc>
        <w:tc>
          <w:tcPr>
            <w:tcW w:w="2560" w:type="dxa"/>
            <w:gridSpan w:val="4"/>
            <w:vMerge w:val="continue"/>
            <w:noWrap w:val="0"/>
            <w:vAlign w:val="center"/>
          </w:tcPr>
          <w:p>
            <w:pPr>
              <w:jc w:val="center"/>
              <w:rPr>
                <w:rFonts w:hint="eastAsia" w:ascii="宋体" w:hAnsi="宋体"/>
                <w:szCs w:val="21"/>
              </w:rPr>
            </w:pPr>
          </w:p>
        </w:tc>
        <w:tc>
          <w:tcPr>
            <w:tcW w:w="900" w:type="dxa"/>
            <w:gridSpan w:val="2"/>
            <w:tcBorders>
              <w:right w:val="single" w:color="auto" w:sz="2" w:space="0"/>
            </w:tcBorders>
            <w:noWrap w:val="0"/>
            <w:vAlign w:val="center"/>
          </w:tcPr>
          <w:p>
            <w:pPr>
              <w:jc w:val="center"/>
              <w:rPr>
                <w:rFonts w:ascii="宋体" w:hAnsi="宋体"/>
              </w:rPr>
            </w:pPr>
            <w:r>
              <w:rPr>
                <w:rFonts w:hint="eastAsia" w:ascii="宋体" w:hAnsi="宋体"/>
                <w:b/>
                <w:szCs w:val="21"/>
              </w:rPr>
              <w:t>1</w:t>
            </w:r>
          </w:p>
        </w:tc>
        <w:tc>
          <w:tcPr>
            <w:tcW w:w="900" w:type="dxa"/>
            <w:tcBorders>
              <w:left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tcBorders>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2.9.4施工现场配置了扬尘在线监测设备</w:t>
            </w:r>
          </w:p>
        </w:tc>
        <w:tc>
          <w:tcPr>
            <w:tcW w:w="2560" w:type="dxa"/>
            <w:gridSpan w:val="4"/>
            <w:vMerge w:val="continue"/>
            <w:noWrap w:val="0"/>
            <w:vAlign w:val="center"/>
          </w:tcPr>
          <w:p>
            <w:pPr>
              <w:jc w:val="center"/>
              <w:rPr>
                <w:rFonts w:hint="eastAsia" w:ascii="宋体" w:hAnsi="宋体"/>
                <w:szCs w:val="21"/>
              </w:rPr>
            </w:pPr>
          </w:p>
        </w:tc>
        <w:tc>
          <w:tcPr>
            <w:tcW w:w="900" w:type="dxa"/>
            <w:gridSpan w:val="2"/>
            <w:tcBorders>
              <w:right w:val="single" w:color="auto" w:sz="2" w:space="0"/>
            </w:tcBorders>
            <w:noWrap w:val="0"/>
            <w:vAlign w:val="center"/>
          </w:tcPr>
          <w:p>
            <w:pPr>
              <w:jc w:val="center"/>
              <w:rPr>
                <w:rFonts w:ascii="宋体" w:hAnsi="宋体"/>
              </w:rPr>
            </w:pPr>
            <w:r>
              <w:rPr>
                <w:rFonts w:hint="eastAsia" w:ascii="宋体" w:hAnsi="宋体"/>
                <w:b/>
                <w:szCs w:val="21"/>
              </w:rPr>
              <w:t>1</w:t>
            </w:r>
          </w:p>
        </w:tc>
        <w:tc>
          <w:tcPr>
            <w:tcW w:w="900" w:type="dxa"/>
            <w:tcBorders>
              <w:left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tcBorders>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2.9.5施工现场配置了无尘作业等新型设备</w:t>
            </w:r>
          </w:p>
        </w:tc>
        <w:tc>
          <w:tcPr>
            <w:tcW w:w="2560" w:type="dxa"/>
            <w:gridSpan w:val="4"/>
            <w:vMerge w:val="continue"/>
            <w:noWrap w:val="0"/>
            <w:vAlign w:val="center"/>
          </w:tcPr>
          <w:p>
            <w:pPr>
              <w:jc w:val="center"/>
              <w:rPr>
                <w:rFonts w:hint="eastAsia" w:ascii="宋体" w:hAnsi="宋体"/>
                <w:szCs w:val="21"/>
              </w:rPr>
            </w:pPr>
          </w:p>
        </w:tc>
        <w:tc>
          <w:tcPr>
            <w:tcW w:w="900" w:type="dxa"/>
            <w:gridSpan w:val="2"/>
            <w:tcBorders>
              <w:right w:val="single" w:color="auto" w:sz="2" w:space="0"/>
            </w:tcBorders>
            <w:noWrap w:val="0"/>
            <w:vAlign w:val="center"/>
          </w:tcPr>
          <w:p>
            <w:pPr>
              <w:jc w:val="center"/>
              <w:rPr>
                <w:rFonts w:hint="eastAsia" w:ascii="宋体" w:hAnsi="宋体"/>
                <w:b/>
                <w:szCs w:val="21"/>
              </w:rPr>
            </w:pPr>
            <w:r>
              <w:rPr>
                <w:rFonts w:hint="eastAsia" w:ascii="宋体" w:hAnsi="宋体"/>
                <w:b/>
                <w:szCs w:val="21"/>
              </w:rPr>
              <w:t>1</w:t>
            </w:r>
          </w:p>
        </w:tc>
        <w:tc>
          <w:tcPr>
            <w:tcW w:w="900" w:type="dxa"/>
            <w:tcBorders>
              <w:left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tcBorders>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2.9.6现场设医务室并配备必要器械设备</w:t>
            </w:r>
          </w:p>
        </w:tc>
        <w:tc>
          <w:tcPr>
            <w:tcW w:w="2560" w:type="dxa"/>
            <w:gridSpan w:val="4"/>
            <w:vMerge w:val="continue"/>
            <w:noWrap w:val="0"/>
            <w:vAlign w:val="center"/>
          </w:tcPr>
          <w:p>
            <w:pPr>
              <w:jc w:val="center"/>
              <w:rPr>
                <w:rFonts w:hint="eastAsia" w:ascii="宋体" w:hAnsi="宋体"/>
                <w:szCs w:val="21"/>
              </w:rPr>
            </w:pPr>
          </w:p>
        </w:tc>
        <w:tc>
          <w:tcPr>
            <w:tcW w:w="900" w:type="dxa"/>
            <w:gridSpan w:val="2"/>
            <w:tcBorders>
              <w:right w:val="single" w:color="auto" w:sz="2" w:space="0"/>
            </w:tcBorders>
            <w:noWrap w:val="0"/>
            <w:vAlign w:val="center"/>
          </w:tcPr>
          <w:p>
            <w:pPr>
              <w:jc w:val="center"/>
              <w:rPr>
                <w:rFonts w:ascii="宋体" w:hAnsi="宋体"/>
              </w:rPr>
            </w:pPr>
            <w:r>
              <w:rPr>
                <w:rFonts w:hint="eastAsia" w:ascii="宋体" w:hAnsi="宋体"/>
                <w:b/>
                <w:szCs w:val="21"/>
              </w:rPr>
              <w:t>1</w:t>
            </w:r>
          </w:p>
        </w:tc>
        <w:tc>
          <w:tcPr>
            <w:tcW w:w="900" w:type="dxa"/>
            <w:tcBorders>
              <w:left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tcBorders>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2.9.7绿化面积占非建筑用地的30%以上</w:t>
            </w:r>
          </w:p>
        </w:tc>
        <w:tc>
          <w:tcPr>
            <w:tcW w:w="2560" w:type="dxa"/>
            <w:gridSpan w:val="4"/>
            <w:vMerge w:val="continue"/>
            <w:noWrap w:val="0"/>
            <w:vAlign w:val="center"/>
          </w:tcPr>
          <w:p>
            <w:pPr>
              <w:jc w:val="center"/>
              <w:rPr>
                <w:rFonts w:hint="eastAsia" w:ascii="宋体" w:hAnsi="宋体"/>
                <w:szCs w:val="21"/>
              </w:rPr>
            </w:pPr>
          </w:p>
        </w:tc>
        <w:tc>
          <w:tcPr>
            <w:tcW w:w="900" w:type="dxa"/>
            <w:gridSpan w:val="2"/>
            <w:tcBorders>
              <w:right w:val="single" w:color="auto" w:sz="2" w:space="0"/>
            </w:tcBorders>
            <w:noWrap w:val="0"/>
            <w:vAlign w:val="center"/>
          </w:tcPr>
          <w:p>
            <w:pPr>
              <w:jc w:val="center"/>
              <w:rPr>
                <w:rFonts w:ascii="宋体" w:hAnsi="宋体"/>
              </w:rPr>
            </w:pPr>
            <w:r>
              <w:rPr>
                <w:rFonts w:hint="eastAsia" w:ascii="宋体" w:hAnsi="宋体"/>
                <w:b/>
                <w:szCs w:val="21"/>
              </w:rPr>
              <w:t>1</w:t>
            </w:r>
          </w:p>
        </w:tc>
        <w:tc>
          <w:tcPr>
            <w:tcW w:w="900" w:type="dxa"/>
            <w:tcBorders>
              <w:left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tcBorders>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cs="宋体"/>
                <w:kern w:val="0"/>
                <w:szCs w:val="21"/>
              </w:rPr>
            </w:pPr>
            <w:r>
              <w:rPr>
                <w:rFonts w:hint="eastAsia" w:ascii="宋体" w:hAnsi="宋体" w:cs="宋体"/>
                <w:kern w:val="0"/>
                <w:szCs w:val="21"/>
              </w:rPr>
              <w:t>2.9.8设职工大食堂，有许可证与健康证，并达到宽敞整洁、卫生设施齐全。</w:t>
            </w:r>
          </w:p>
        </w:tc>
        <w:tc>
          <w:tcPr>
            <w:tcW w:w="2560" w:type="dxa"/>
            <w:gridSpan w:val="4"/>
            <w:vMerge w:val="continue"/>
            <w:noWrap w:val="0"/>
            <w:vAlign w:val="center"/>
          </w:tcPr>
          <w:p>
            <w:pPr>
              <w:jc w:val="center"/>
              <w:rPr>
                <w:rFonts w:hint="eastAsia" w:ascii="宋体" w:hAnsi="宋体"/>
                <w:szCs w:val="21"/>
              </w:rPr>
            </w:pPr>
          </w:p>
        </w:tc>
        <w:tc>
          <w:tcPr>
            <w:tcW w:w="900" w:type="dxa"/>
            <w:gridSpan w:val="2"/>
            <w:tcBorders>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900" w:type="dxa"/>
            <w:tcBorders>
              <w:left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7" w:type="dxa"/>
            <w:vMerge w:val="continue"/>
            <w:tcBorders>
              <w:top w:val="single" w:color="auto" w:sz="4" w:space="0"/>
              <w:bottom w:val="single" w:color="auto" w:sz="4" w:space="0"/>
            </w:tcBorders>
            <w:noWrap w:val="0"/>
            <w:vAlign w:val="center"/>
          </w:tcPr>
          <w:p>
            <w:pPr>
              <w:jc w:val="center"/>
              <w:rPr>
                <w:rFonts w:hint="eastAsia" w:ascii="宋体" w:hAnsi="宋体"/>
                <w:b/>
                <w:szCs w:val="21"/>
              </w:rPr>
            </w:pPr>
          </w:p>
        </w:tc>
        <w:tc>
          <w:tcPr>
            <w:tcW w:w="4463" w:type="dxa"/>
            <w:gridSpan w:val="3"/>
            <w:noWrap w:val="0"/>
            <w:vAlign w:val="center"/>
          </w:tcPr>
          <w:p>
            <w:pPr>
              <w:rPr>
                <w:rFonts w:hint="eastAsia" w:ascii="宋体" w:hAnsi="宋体"/>
                <w:szCs w:val="21"/>
              </w:rPr>
            </w:pPr>
            <w:r>
              <w:rPr>
                <w:rFonts w:hint="eastAsia" w:ascii="宋体" w:hAnsi="宋体" w:cs="宋体"/>
                <w:kern w:val="0"/>
                <w:szCs w:val="21"/>
              </w:rPr>
              <w:t>2.9.9配置建筑垃圾加工处理设备，建筑垃圾回收利用率达到50%；或将混凝土废料送到再生厂家。</w:t>
            </w:r>
          </w:p>
        </w:tc>
        <w:tc>
          <w:tcPr>
            <w:tcW w:w="2560" w:type="dxa"/>
            <w:gridSpan w:val="4"/>
            <w:vMerge w:val="continue"/>
            <w:noWrap w:val="0"/>
            <w:vAlign w:val="center"/>
          </w:tcPr>
          <w:p>
            <w:pPr>
              <w:jc w:val="center"/>
              <w:rPr>
                <w:rFonts w:hint="eastAsia" w:ascii="宋体" w:hAnsi="宋体"/>
                <w:szCs w:val="21"/>
              </w:rPr>
            </w:pPr>
          </w:p>
        </w:tc>
        <w:tc>
          <w:tcPr>
            <w:tcW w:w="900" w:type="dxa"/>
            <w:gridSpan w:val="2"/>
            <w:tcBorders>
              <w:right w:val="single" w:color="auto" w:sz="2" w:space="0"/>
            </w:tcBorders>
            <w:noWrap w:val="0"/>
            <w:vAlign w:val="center"/>
          </w:tcPr>
          <w:p>
            <w:pPr>
              <w:jc w:val="center"/>
              <w:rPr>
                <w:rFonts w:ascii="宋体" w:hAnsi="宋体"/>
              </w:rPr>
            </w:pPr>
            <w:r>
              <w:rPr>
                <w:rFonts w:hint="eastAsia" w:ascii="宋体" w:hAnsi="宋体"/>
                <w:b/>
                <w:szCs w:val="21"/>
              </w:rPr>
              <w:t>2</w:t>
            </w:r>
          </w:p>
        </w:tc>
        <w:tc>
          <w:tcPr>
            <w:tcW w:w="900" w:type="dxa"/>
            <w:tcBorders>
              <w:left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tcBorders>
            <w:noWrap w:val="0"/>
            <w:vAlign w:val="center"/>
          </w:tcPr>
          <w:p>
            <w:pPr>
              <w:jc w:val="center"/>
              <w:rPr>
                <w:rFonts w:hint="eastAsia" w:ascii="宋体" w:hAnsi="宋体"/>
                <w:b/>
                <w:szCs w:val="21"/>
              </w:rPr>
            </w:pPr>
          </w:p>
        </w:tc>
        <w:tc>
          <w:tcPr>
            <w:tcW w:w="4463" w:type="dxa"/>
            <w:gridSpan w:val="3"/>
            <w:tcBorders>
              <w:bottom w:val="single" w:color="auto" w:sz="12" w:space="0"/>
            </w:tcBorders>
            <w:noWrap w:val="0"/>
            <w:vAlign w:val="center"/>
          </w:tcPr>
          <w:p>
            <w:pPr>
              <w:rPr>
                <w:rFonts w:hint="eastAsia" w:ascii="宋体" w:hAnsi="宋体" w:cs="宋体"/>
                <w:kern w:val="0"/>
                <w:szCs w:val="21"/>
              </w:rPr>
            </w:pPr>
            <w:r>
              <w:rPr>
                <w:rFonts w:hint="eastAsia" w:ascii="宋体" w:hAnsi="宋体" w:cs="宋体"/>
                <w:kern w:val="0"/>
                <w:szCs w:val="21"/>
              </w:rPr>
              <w:t>2.9.10工地设污水处理设备，污水经物理化学处理后达标排放。</w:t>
            </w:r>
          </w:p>
        </w:tc>
        <w:tc>
          <w:tcPr>
            <w:tcW w:w="2560" w:type="dxa"/>
            <w:gridSpan w:val="4"/>
            <w:vMerge w:val="continue"/>
            <w:tcBorders>
              <w:bottom w:val="single" w:color="auto" w:sz="12" w:space="0"/>
            </w:tcBorders>
            <w:noWrap w:val="0"/>
            <w:vAlign w:val="center"/>
          </w:tcPr>
          <w:p>
            <w:pPr>
              <w:jc w:val="center"/>
              <w:rPr>
                <w:rFonts w:hint="eastAsia" w:ascii="宋体" w:hAnsi="宋体"/>
                <w:szCs w:val="21"/>
              </w:rPr>
            </w:pPr>
          </w:p>
        </w:tc>
        <w:tc>
          <w:tcPr>
            <w:tcW w:w="900" w:type="dxa"/>
            <w:gridSpan w:val="2"/>
            <w:tcBorders>
              <w:bottom w:val="single" w:color="auto" w:sz="1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0" w:type="dxa"/>
            <w:tcBorders>
              <w:left w:val="single" w:color="auto" w:sz="2" w:space="0"/>
              <w:bottom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537" w:type="dxa"/>
            <w:tcBorders>
              <w:top w:val="single" w:color="auto" w:sz="4" w:space="0"/>
              <w:bottom w:val="single" w:color="auto" w:sz="12" w:space="0"/>
            </w:tcBorders>
            <w:noWrap w:val="0"/>
            <w:vAlign w:val="center"/>
          </w:tcPr>
          <w:p>
            <w:pPr>
              <w:jc w:val="center"/>
              <w:rPr>
                <w:rFonts w:hint="eastAsia" w:ascii="宋体" w:hAnsi="宋体"/>
                <w:b/>
                <w:szCs w:val="21"/>
              </w:rPr>
            </w:pPr>
            <w:r>
              <w:rPr>
                <w:rFonts w:hint="eastAsia" w:ascii="宋体" w:hAnsi="宋体"/>
                <w:b/>
                <w:szCs w:val="21"/>
              </w:rPr>
              <w:t>评价结果</w:t>
            </w:r>
          </w:p>
        </w:tc>
        <w:tc>
          <w:tcPr>
            <w:tcW w:w="8823" w:type="dxa"/>
            <w:gridSpan w:val="10"/>
            <w:tcBorders>
              <w:top w:val="single" w:color="auto" w:sz="12" w:space="0"/>
              <w:bottom w:val="single" w:color="auto" w:sz="12" w:space="0"/>
            </w:tcBorders>
            <w:noWrap w:val="0"/>
            <w:vAlign w:val="top"/>
          </w:tcPr>
          <w:p>
            <w:pPr>
              <w:rPr>
                <w:rFonts w:hint="eastAsia" w:ascii="宋体" w:hAnsi="宋体" w:cs="宋体"/>
                <w:b/>
                <w:kern w:val="0"/>
                <w:szCs w:val="21"/>
              </w:rPr>
            </w:pPr>
          </w:p>
          <w:p>
            <w:pPr>
              <w:rPr>
                <w:rFonts w:hint="eastAsia" w:ascii="宋体" w:hAnsi="宋体" w:cs="宋体"/>
                <w:b/>
                <w:kern w:val="0"/>
                <w:szCs w:val="21"/>
              </w:rPr>
            </w:pPr>
            <w:r>
              <w:rPr>
                <w:rFonts w:hint="eastAsia" w:ascii="宋体" w:hAnsi="宋体" w:cs="宋体"/>
                <w:b/>
                <w:kern w:val="0"/>
                <w:szCs w:val="21"/>
              </w:rPr>
              <w:t>一般项得分A =(B/C)×100=</w:t>
            </w:r>
          </w:p>
          <w:p>
            <w:pPr>
              <w:rPr>
                <w:rFonts w:hint="eastAsia" w:ascii="宋体" w:hAnsi="宋体" w:cs="宋体"/>
                <w:kern w:val="0"/>
                <w:sz w:val="18"/>
                <w:szCs w:val="18"/>
              </w:rPr>
            </w:pPr>
            <w:r>
              <w:rPr>
                <w:rFonts w:hint="eastAsia" w:ascii="宋体" w:hAnsi="宋体" w:cs="宋体"/>
                <w:kern w:val="0"/>
                <w:sz w:val="18"/>
                <w:szCs w:val="18"/>
              </w:rPr>
              <w:t>式中： A-折算分　B-实际发生项条目实得分之和　C-实际发生项条目应得分之和</w:t>
            </w:r>
          </w:p>
          <w:p>
            <w:pPr>
              <w:ind w:firstLine="630" w:firstLineChars="350"/>
              <w:rPr>
                <w:rFonts w:hint="eastAsia" w:ascii="宋体" w:hAnsi="宋体" w:cs="宋体"/>
                <w:kern w:val="0"/>
                <w:sz w:val="18"/>
                <w:szCs w:val="18"/>
              </w:rPr>
            </w:pPr>
          </w:p>
          <w:p>
            <w:pPr>
              <w:rPr>
                <w:rFonts w:hint="eastAsia" w:ascii="宋体" w:hAnsi="宋体" w:cs="宋体"/>
                <w:b/>
                <w:kern w:val="0"/>
                <w:szCs w:val="21"/>
              </w:rPr>
            </w:pPr>
            <w:r>
              <w:rPr>
                <w:rFonts w:hint="eastAsia" w:ascii="宋体" w:hAnsi="宋体" w:cs="宋体"/>
                <w:b/>
                <w:kern w:val="0"/>
                <w:szCs w:val="21"/>
              </w:rPr>
              <w:t>优选项得分D=</w:t>
            </w:r>
          </w:p>
          <w:p>
            <w:pPr>
              <w:rPr>
                <w:rFonts w:hint="eastAsia" w:ascii="宋体" w:hAnsi="宋体" w:cs="宋体"/>
                <w:kern w:val="0"/>
                <w:sz w:val="18"/>
                <w:szCs w:val="18"/>
              </w:rPr>
            </w:pPr>
            <w:r>
              <w:rPr>
                <w:rFonts w:hint="eastAsia" w:ascii="宋体" w:hAnsi="宋体" w:cs="宋体"/>
                <w:kern w:val="0"/>
                <w:sz w:val="18"/>
                <w:szCs w:val="18"/>
              </w:rPr>
              <w:t>式中： D-优选项实际发生条目加分之和</w:t>
            </w:r>
          </w:p>
          <w:p>
            <w:pPr>
              <w:rPr>
                <w:rFonts w:hint="eastAsia" w:ascii="宋体" w:hAnsi="宋体" w:cs="宋体"/>
                <w:kern w:val="0"/>
                <w:szCs w:val="21"/>
              </w:rPr>
            </w:pPr>
          </w:p>
          <w:p>
            <w:pPr>
              <w:rPr>
                <w:rFonts w:hint="eastAsia" w:ascii="宋体" w:hAnsi="宋体" w:cs="宋体"/>
                <w:b/>
                <w:kern w:val="0"/>
                <w:szCs w:val="21"/>
              </w:rPr>
            </w:pPr>
            <w:r>
              <w:rPr>
                <w:rFonts w:hint="eastAsia" w:ascii="宋体" w:hAnsi="宋体" w:cs="宋体"/>
                <w:b/>
                <w:kern w:val="0"/>
                <w:szCs w:val="21"/>
              </w:rPr>
              <w:t>要素评价得分F =</w:t>
            </w:r>
          </w:p>
          <w:p>
            <w:pPr>
              <w:rPr>
                <w:rFonts w:hint="eastAsia" w:ascii="宋体" w:hAnsi="宋体" w:cs="宋体"/>
                <w:b/>
                <w:kern w:val="0"/>
                <w:szCs w:val="21"/>
              </w:rPr>
            </w:pPr>
            <w:r>
              <w:rPr>
                <w:rFonts w:hint="eastAsia" w:ascii="宋体" w:hAnsi="宋体" w:cs="宋体"/>
                <w:kern w:val="0"/>
                <w:sz w:val="18"/>
                <w:szCs w:val="18"/>
              </w:rPr>
              <w:t>式中：F= 一般项得分A + 优选项得分D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37" w:type="dxa"/>
            <w:vMerge w:val="restart"/>
            <w:tcBorders>
              <w:top w:val="single" w:color="auto" w:sz="12" w:space="0"/>
            </w:tcBorders>
            <w:noWrap w:val="0"/>
            <w:vAlign w:val="center"/>
          </w:tcPr>
          <w:p>
            <w:pPr>
              <w:jc w:val="center"/>
              <w:rPr>
                <w:rFonts w:hint="eastAsia" w:ascii="宋体" w:hAnsi="宋体"/>
                <w:b/>
                <w:szCs w:val="21"/>
              </w:rPr>
            </w:pPr>
            <w:r>
              <w:rPr>
                <w:rFonts w:hint="eastAsia" w:ascii="宋体" w:hAnsi="宋体"/>
                <w:b/>
                <w:szCs w:val="21"/>
              </w:rPr>
              <w:t>签字栏</w:t>
            </w:r>
          </w:p>
        </w:tc>
        <w:tc>
          <w:tcPr>
            <w:tcW w:w="2865" w:type="dxa"/>
            <w:gridSpan w:val="2"/>
            <w:tcBorders>
              <w:top w:val="single" w:color="auto" w:sz="12"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项目负责人</w:t>
            </w:r>
          </w:p>
        </w:tc>
        <w:tc>
          <w:tcPr>
            <w:tcW w:w="3045" w:type="dxa"/>
            <w:gridSpan w:val="3"/>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cs="宋体"/>
                <w:b/>
                <w:kern w:val="0"/>
                <w:szCs w:val="21"/>
              </w:rPr>
            </w:pPr>
            <w:r>
              <w:rPr>
                <w:rFonts w:hint="eastAsia" w:ascii="宋体" w:hAnsi="宋体" w:cs="宋体"/>
                <w:b/>
                <w:kern w:val="0"/>
                <w:szCs w:val="21"/>
              </w:rPr>
              <w:t>项目绿色施工负责人</w:t>
            </w:r>
          </w:p>
        </w:tc>
        <w:tc>
          <w:tcPr>
            <w:tcW w:w="2913" w:type="dxa"/>
            <w:gridSpan w:val="5"/>
            <w:tcBorders>
              <w:top w:val="single" w:color="auto" w:sz="12" w:space="0"/>
              <w:left w:val="single" w:color="auto" w:sz="4" w:space="0"/>
              <w:bottom w:val="single" w:color="auto" w:sz="4" w:space="0"/>
            </w:tcBorders>
            <w:noWrap w:val="0"/>
            <w:vAlign w:val="center"/>
          </w:tcPr>
          <w:p>
            <w:pPr>
              <w:jc w:val="center"/>
              <w:rPr>
                <w:rFonts w:hint="eastAsia" w:ascii="宋体" w:hAnsi="宋体" w:cs="宋体"/>
                <w:b/>
                <w:kern w:val="0"/>
                <w:szCs w:val="21"/>
              </w:rPr>
            </w:pPr>
            <w:r>
              <w:rPr>
                <w:rFonts w:hint="eastAsia" w:ascii="宋体" w:hAnsi="宋体" w:cs="宋体"/>
                <w:b/>
                <w:kern w:val="0"/>
                <w:szCs w:val="21"/>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trPr>
        <w:tc>
          <w:tcPr>
            <w:tcW w:w="537" w:type="dxa"/>
            <w:vMerge w:val="continue"/>
            <w:noWrap w:val="0"/>
            <w:vAlign w:val="center"/>
          </w:tcPr>
          <w:p>
            <w:pPr>
              <w:jc w:val="center"/>
              <w:rPr>
                <w:rFonts w:hint="eastAsia" w:ascii="宋体" w:hAnsi="宋体"/>
                <w:b/>
                <w:szCs w:val="21"/>
              </w:rPr>
            </w:pPr>
          </w:p>
        </w:tc>
        <w:tc>
          <w:tcPr>
            <w:tcW w:w="2865" w:type="dxa"/>
            <w:gridSpan w:val="2"/>
            <w:tcBorders>
              <w:top w:val="single" w:color="auto" w:sz="4" w:space="0"/>
              <w:right w:val="single" w:color="auto" w:sz="4" w:space="0"/>
            </w:tcBorders>
            <w:noWrap w:val="0"/>
            <w:vAlign w:val="top"/>
          </w:tcPr>
          <w:p>
            <w:pPr>
              <w:rPr>
                <w:rFonts w:hint="eastAsia" w:ascii="宋体" w:hAnsi="宋体"/>
                <w:b/>
                <w:szCs w:val="21"/>
              </w:rPr>
            </w:pPr>
          </w:p>
        </w:tc>
        <w:tc>
          <w:tcPr>
            <w:tcW w:w="3045" w:type="dxa"/>
            <w:gridSpan w:val="3"/>
            <w:tcBorders>
              <w:top w:val="single" w:color="auto" w:sz="4" w:space="0"/>
              <w:left w:val="single" w:color="auto" w:sz="4" w:space="0"/>
              <w:right w:val="single" w:color="auto" w:sz="4" w:space="0"/>
            </w:tcBorders>
            <w:noWrap w:val="0"/>
            <w:vAlign w:val="top"/>
          </w:tcPr>
          <w:p>
            <w:pPr>
              <w:rPr>
                <w:rFonts w:hint="eastAsia" w:ascii="宋体" w:hAnsi="宋体" w:cs="宋体"/>
                <w:b/>
                <w:kern w:val="0"/>
                <w:szCs w:val="21"/>
              </w:rPr>
            </w:pPr>
          </w:p>
        </w:tc>
        <w:tc>
          <w:tcPr>
            <w:tcW w:w="2913" w:type="dxa"/>
            <w:gridSpan w:val="5"/>
            <w:tcBorders>
              <w:top w:val="single" w:color="auto" w:sz="4" w:space="0"/>
              <w:left w:val="single" w:color="auto" w:sz="4" w:space="0"/>
            </w:tcBorders>
            <w:noWrap w:val="0"/>
            <w:vAlign w:val="top"/>
          </w:tcPr>
          <w:p>
            <w:pPr>
              <w:rPr>
                <w:rFonts w:hint="eastAsia" w:ascii="宋体" w:hAnsi="宋体" w:cs="宋体"/>
                <w:b/>
                <w:kern w:val="0"/>
                <w:szCs w:val="21"/>
              </w:rPr>
            </w:pPr>
          </w:p>
        </w:tc>
      </w:tr>
    </w:tbl>
    <w:p>
      <w:pPr>
        <w:rPr>
          <w:rFonts w:hint="eastAsia" w:ascii="宋体" w:hAnsi="宋体"/>
          <w:b/>
          <w:sz w:val="28"/>
          <w:szCs w:val="28"/>
        </w:rPr>
      </w:pPr>
      <w:r>
        <w:rPr>
          <w:rFonts w:hint="eastAsia" w:ascii="宋体" w:hAnsi="宋体"/>
          <w:sz w:val="28"/>
          <w:szCs w:val="28"/>
        </w:rPr>
        <w:t>附表1-3</w:t>
      </w:r>
    </w:p>
    <w:p>
      <w:pPr>
        <w:widowControl/>
        <w:jc w:val="center"/>
        <w:rPr>
          <w:rFonts w:hint="eastAsia" w:ascii="宋体" w:hAnsi="宋体" w:cs="宋体"/>
          <w:bCs/>
          <w:kern w:val="0"/>
          <w:sz w:val="36"/>
          <w:szCs w:val="36"/>
        </w:rPr>
      </w:pPr>
      <w:r>
        <w:rPr>
          <w:rFonts w:hint="eastAsia" w:ascii="宋体" w:hAnsi="宋体" w:cs="宋体"/>
          <w:bCs/>
          <w:kern w:val="0"/>
          <w:sz w:val="36"/>
          <w:szCs w:val="36"/>
        </w:rPr>
        <w:t>节材与材料资源利用要素评价表</w:t>
      </w:r>
    </w:p>
    <w:tbl>
      <w:tblPr>
        <w:tblStyle w:val="5"/>
        <w:tblW w:w="97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083"/>
        <w:gridCol w:w="3600"/>
        <w:gridCol w:w="252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620" w:type="dxa"/>
            <w:gridSpan w:val="2"/>
            <w:tcBorders>
              <w:top w:val="single" w:color="auto" w:sz="12" w:space="0"/>
              <w:left w:val="single" w:color="auto" w:sz="12" w:space="0"/>
              <w:bottom w:val="single" w:color="auto" w:sz="2" w:space="0"/>
              <w:right w:val="single" w:color="auto" w:sz="2"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序号/工程名称</w:t>
            </w:r>
          </w:p>
        </w:tc>
        <w:tc>
          <w:tcPr>
            <w:tcW w:w="3600" w:type="dxa"/>
            <w:tcBorders>
              <w:top w:val="single" w:color="auto" w:sz="12" w:space="0"/>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p>
        </w:tc>
        <w:tc>
          <w:tcPr>
            <w:tcW w:w="2520" w:type="dxa"/>
            <w:tcBorders>
              <w:top w:val="single" w:color="auto" w:sz="12" w:space="0"/>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编    号</w:t>
            </w:r>
          </w:p>
        </w:tc>
        <w:tc>
          <w:tcPr>
            <w:tcW w:w="1980" w:type="dxa"/>
            <w:gridSpan w:val="2"/>
            <w:tcBorders>
              <w:top w:val="single" w:color="auto" w:sz="12" w:space="0"/>
              <w:left w:val="single" w:color="auto" w:sz="2" w:space="0"/>
              <w:bottom w:val="single" w:color="auto" w:sz="2" w:space="0"/>
              <w:right w:val="single" w:color="auto" w:sz="12" w:space="0"/>
            </w:tcBorders>
            <w:noWrap w:val="0"/>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20"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施工单位名称</w:t>
            </w:r>
          </w:p>
        </w:tc>
        <w:tc>
          <w:tcPr>
            <w:tcW w:w="3600"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p>
        </w:tc>
        <w:tc>
          <w:tcPr>
            <w:tcW w:w="2520"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检查人员签字</w:t>
            </w:r>
          </w:p>
        </w:tc>
        <w:tc>
          <w:tcPr>
            <w:tcW w:w="1980" w:type="dxa"/>
            <w:gridSpan w:val="2"/>
            <w:tcBorders>
              <w:top w:val="single" w:color="auto" w:sz="2" w:space="0"/>
              <w:left w:val="single" w:color="auto" w:sz="2" w:space="0"/>
              <w:bottom w:val="single" w:color="auto" w:sz="2" w:space="0"/>
              <w:right w:val="single" w:color="auto" w:sz="12" w:space="0"/>
            </w:tcBorders>
            <w:noWrap w:val="0"/>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20" w:type="dxa"/>
            <w:gridSpan w:val="2"/>
            <w:tcBorders>
              <w:top w:val="single" w:color="auto" w:sz="2" w:space="0"/>
              <w:left w:val="single" w:color="auto" w:sz="1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施工阶段</w:t>
            </w:r>
          </w:p>
        </w:tc>
        <w:tc>
          <w:tcPr>
            <w:tcW w:w="3600"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p>
        </w:tc>
        <w:tc>
          <w:tcPr>
            <w:tcW w:w="2520"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检查日期</w:t>
            </w:r>
          </w:p>
        </w:tc>
        <w:tc>
          <w:tcPr>
            <w:tcW w:w="1980" w:type="dxa"/>
            <w:gridSpan w:val="2"/>
            <w:tcBorders>
              <w:top w:val="single" w:color="auto" w:sz="2" w:space="0"/>
              <w:left w:val="single" w:color="auto" w:sz="2" w:space="0"/>
              <w:bottom w:val="single" w:color="auto" w:sz="2" w:space="0"/>
              <w:right w:val="single" w:color="auto" w:sz="12" w:space="0"/>
            </w:tcBorders>
            <w:noWrap w:val="0"/>
            <w:vAlign w:val="center"/>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控制项</w:t>
            </w:r>
          </w:p>
        </w:tc>
        <w:tc>
          <w:tcPr>
            <w:tcW w:w="4683"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标准编号及要求</w:t>
            </w:r>
          </w:p>
        </w:tc>
        <w:tc>
          <w:tcPr>
            <w:tcW w:w="252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评价标准</w:t>
            </w:r>
          </w:p>
        </w:tc>
        <w:tc>
          <w:tcPr>
            <w:tcW w:w="1980" w:type="dxa"/>
            <w:gridSpan w:val="2"/>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b/>
                <w:szCs w:val="21"/>
              </w:rPr>
            </w:pPr>
            <w:r>
              <w:rPr>
                <w:rFonts w:hint="eastAsia" w:ascii="宋体" w:hAnsi="宋体"/>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szCs w:val="21"/>
              </w:rPr>
            </w:pPr>
          </w:p>
        </w:tc>
        <w:tc>
          <w:tcPr>
            <w:tcW w:w="4683" w:type="dxa"/>
            <w:gridSpan w:val="2"/>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szCs w:val="21"/>
              </w:rPr>
            </w:pPr>
            <w:r>
              <w:rPr>
                <w:rFonts w:hint="eastAsia" w:ascii="宋体" w:hAnsi="宋体"/>
                <w:szCs w:val="21"/>
              </w:rPr>
              <w:t>3.0.1工地已制定了节材方案或技术措施</w:t>
            </w:r>
          </w:p>
        </w:tc>
        <w:tc>
          <w:tcPr>
            <w:tcW w:w="2520" w:type="dxa"/>
            <w:vMerge w:val="restart"/>
            <w:tcBorders>
              <w:top w:val="single" w:color="auto" w:sz="2" w:space="0"/>
              <w:left w:val="single" w:color="auto" w:sz="2" w:space="0"/>
              <w:right w:val="single" w:color="auto" w:sz="2" w:space="0"/>
            </w:tcBorders>
            <w:noWrap w:val="0"/>
            <w:vAlign w:val="center"/>
          </w:tcPr>
          <w:p>
            <w:pPr>
              <w:rPr>
                <w:rFonts w:hint="eastAsia" w:ascii="宋体" w:hAnsi="宋体"/>
                <w:b/>
                <w:szCs w:val="21"/>
              </w:rPr>
            </w:pPr>
            <w:r>
              <w:rPr>
                <w:rFonts w:hint="eastAsia" w:ascii="宋体" w:hAnsi="宋体" w:cs="宋体"/>
                <w:kern w:val="0"/>
                <w:szCs w:val="21"/>
              </w:rPr>
              <w:t>措施到位,全部满足要求，</w:t>
            </w:r>
            <w:r>
              <w:rPr>
                <w:rFonts w:hint="eastAsia" w:ascii="宋体" w:hAnsi="宋体"/>
                <w:szCs w:val="21"/>
              </w:rPr>
              <w:t>进入一般项和优选项评价流程；</w:t>
            </w:r>
            <w:r>
              <w:rPr>
                <w:rFonts w:hint="eastAsia" w:ascii="宋体" w:hAnsi="宋体" w:cs="宋体"/>
                <w:kern w:val="0"/>
                <w:szCs w:val="21"/>
              </w:rPr>
              <w:t>否则</w:t>
            </w:r>
            <w:r>
              <w:rPr>
                <w:rFonts w:hint="eastAsia" w:ascii="宋体" w:hAnsi="宋体"/>
                <w:szCs w:val="21"/>
              </w:rPr>
              <w:t>为非绿色施工工地。</w:t>
            </w:r>
          </w:p>
        </w:tc>
        <w:tc>
          <w:tcPr>
            <w:tcW w:w="1980" w:type="dxa"/>
            <w:gridSpan w:val="2"/>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szCs w:val="21"/>
              </w:rPr>
            </w:pPr>
          </w:p>
        </w:tc>
        <w:tc>
          <w:tcPr>
            <w:tcW w:w="4683" w:type="dxa"/>
            <w:gridSpan w:val="2"/>
            <w:tcBorders>
              <w:top w:val="single" w:color="auto" w:sz="2" w:space="0"/>
              <w:left w:val="single" w:color="auto" w:sz="2" w:space="0"/>
              <w:bottom w:val="single" w:color="auto" w:sz="2" w:space="0"/>
              <w:right w:val="single" w:color="auto" w:sz="2" w:space="0"/>
            </w:tcBorders>
            <w:noWrap w:val="0"/>
            <w:vAlign w:val="top"/>
          </w:tcPr>
          <w:p>
            <w:pPr>
              <w:widowControl/>
              <w:rPr>
                <w:rFonts w:ascii="宋体" w:hAnsi="宋体" w:cs="宋体"/>
                <w:kern w:val="0"/>
                <w:szCs w:val="21"/>
              </w:rPr>
            </w:pPr>
            <w:r>
              <w:rPr>
                <w:rFonts w:hint="eastAsia" w:ascii="宋体" w:hAnsi="宋体" w:cs="宋体"/>
                <w:kern w:val="0"/>
                <w:szCs w:val="21"/>
              </w:rPr>
              <w:t>3.0.2不使用国家已明确淘汰的材料</w:t>
            </w:r>
          </w:p>
        </w:tc>
        <w:tc>
          <w:tcPr>
            <w:tcW w:w="2520" w:type="dxa"/>
            <w:vMerge w:val="continue"/>
            <w:tcBorders>
              <w:left w:val="single" w:color="auto" w:sz="2" w:space="0"/>
              <w:right w:val="single" w:color="auto" w:sz="2" w:space="0"/>
            </w:tcBorders>
            <w:noWrap w:val="0"/>
            <w:vAlign w:val="top"/>
          </w:tcPr>
          <w:p>
            <w:pPr>
              <w:rPr>
                <w:rFonts w:hint="eastAsia" w:ascii="宋体" w:hAnsi="宋体"/>
                <w:sz w:val="18"/>
                <w:szCs w:val="18"/>
              </w:rPr>
            </w:pPr>
          </w:p>
        </w:tc>
        <w:tc>
          <w:tcPr>
            <w:tcW w:w="1980" w:type="dxa"/>
            <w:gridSpan w:val="2"/>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2" w:space="0"/>
              <w:left w:val="single" w:color="auto" w:sz="12" w:space="0"/>
              <w:bottom w:val="single" w:color="auto" w:sz="12" w:space="0"/>
              <w:right w:val="single" w:color="auto" w:sz="2" w:space="0"/>
            </w:tcBorders>
            <w:noWrap w:val="0"/>
            <w:vAlign w:val="center"/>
          </w:tcPr>
          <w:p>
            <w:pPr>
              <w:jc w:val="center"/>
              <w:rPr>
                <w:rFonts w:hint="eastAsia" w:ascii="宋体" w:hAnsi="宋体"/>
                <w:b/>
                <w:szCs w:val="21"/>
              </w:rPr>
            </w:pPr>
          </w:p>
        </w:tc>
        <w:tc>
          <w:tcPr>
            <w:tcW w:w="4683" w:type="dxa"/>
            <w:gridSpan w:val="2"/>
            <w:tcBorders>
              <w:top w:val="single" w:color="auto" w:sz="2" w:space="0"/>
              <w:left w:val="single" w:color="auto" w:sz="2" w:space="0"/>
              <w:bottom w:val="single" w:color="auto" w:sz="12" w:space="0"/>
              <w:right w:val="single" w:color="auto" w:sz="2" w:space="0"/>
            </w:tcBorders>
            <w:noWrap w:val="0"/>
            <w:vAlign w:val="top"/>
          </w:tcPr>
          <w:p>
            <w:pPr>
              <w:widowControl/>
              <w:rPr>
                <w:rFonts w:ascii="宋体" w:hAnsi="宋体" w:cs="宋体"/>
                <w:kern w:val="0"/>
                <w:szCs w:val="21"/>
              </w:rPr>
            </w:pPr>
            <w:r>
              <w:rPr>
                <w:rFonts w:hint="eastAsia" w:ascii="宋体" w:hAnsi="宋体" w:cs="宋体"/>
                <w:kern w:val="0"/>
                <w:szCs w:val="21"/>
              </w:rPr>
              <w:t>3.0.3应有健全的限额领料等制度</w:t>
            </w:r>
          </w:p>
        </w:tc>
        <w:tc>
          <w:tcPr>
            <w:tcW w:w="2520" w:type="dxa"/>
            <w:vMerge w:val="continue"/>
            <w:tcBorders>
              <w:left w:val="single" w:color="auto" w:sz="2" w:space="0"/>
              <w:bottom w:val="single" w:color="auto" w:sz="12" w:space="0"/>
              <w:right w:val="single" w:color="auto" w:sz="2" w:space="0"/>
            </w:tcBorders>
            <w:noWrap w:val="0"/>
            <w:vAlign w:val="center"/>
          </w:tcPr>
          <w:p>
            <w:pPr>
              <w:jc w:val="center"/>
              <w:rPr>
                <w:rFonts w:hint="eastAsia" w:ascii="宋体" w:hAnsi="宋体"/>
                <w:szCs w:val="21"/>
              </w:rPr>
            </w:pPr>
          </w:p>
        </w:tc>
        <w:tc>
          <w:tcPr>
            <w:tcW w:w="1980" w:type="dxa"/>
            <w:gridSpan w:val="2"/>
            <w:tcBorders>
              <w:top w:val="single" w:color="auto" w:sz="2" w:space="0"/>
              <w:left w:val="single" w:color="auto" w:sz="2" w:space="0"/>
              <w:bottom w:val="single" w:color="auto" w:sz="1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Borders>
              <w:top w:val="single" w:color="auto" w:sz="12" w:space="0"/>
              <w:left w:val="single" w:color="auto" w:sz="12" w:space="0"/>
            </w:tcBorders>
            <w:noWrap w:val="0"/>
            <w:vAlign w:val="center"/>
          </w:tcPr>
          <w:p>
            <w:pPr>
              <w:jc w:val="center"/>
              <w:rPr>
                <w:rFonts w:hint="eastAsia" w:ascii="宋体" w:hAnsi="宋体"/>
                <w:b/>
                <w:szCs w:val="21"/>
              </w:rPr>
            </w:pPr>
            <w:r>
              <w:rPr>
                <w:rFonts w:hint="eastAsia" w:ascii="宋体" w:hAnsi="宋体"/>
                <w:b/>
                <w:szCs w:val="21"/>
              </w:rPr>
              <w:t>一般项</w:t>
            </w:r>
          </w:p>
        </w:tc>
        <w:tc>
          <w:tcPr>
            <w:tcW w:w="4683" w:type="dxa"/>
            <w:gridSpan w:val="2"/>
            <w:tcBorders>
              <w:top w:val="single" w:color="auto" w:sz="12" w:space="0"/>
              <w:bottom w:val="single" w:color="auto" w:sz="4" w:space="0"/>
            </w:tcBorders>
            <w:noWrap w:val="0"/>
            <w:vAlign w:val="center"/>
          </w:tcPr>
          <w:p>
            <w:pPr>
              <w:jc w:val="center"/>
              <w:rPr>
                <w:rFonts w:hint="eastAsia" w:ascii="宋体" w:hAnsi="宋体"/>
                <w:b/>
                <w:szCs w:val="21"/>
              </w:rPr>
            </w:pPr>
            <w:r>
              <w:rPr>
                <w:rFonts w:hint="eastAsia" w:ascii="宋体" w:hAnsi="宋体"/>
                <w:b/>
                <w:szCs w:val="21"/>
              </w:rPr>
              <w:t>标准编号及要求</w:t>
            </w:r>
          </w:p>
        </w:tc>
        <w:tc>
          <w:tcPr>
            <w:tcW w:w="2520" w:type="dxa"/>
            <w:tcBorders>
              <w:top w:val="single" w:color="auto" w:sz="12" w:space="0"/>
            </w:tcBorders>
            <w:noWrap w:val="0"/>
            <w:vAlign w:val="center"/>
          </w:tcPr>
          <w:p>
            <w:pPr>
              <w:jc w:val="center"/>
              <w:rPr>
                <w:rFonts w:hint="eastAsia" w:ascii="宋体" w:hAnsi="宋体"/>
                <w:b/>
                <w:szCs w:val="21"/>
              </w:rPr>
            </w:pPr>
            <w:r>
              <w:rPr>
                <w:rFonts w:hint="eastAsia" w:ascii="宋体" w:hAnsi="宋体"/>
                <w:b/>
                <w:szCs w:val="21"/>
              </w:rPr>
              <w:t>计分标准</w:t>
            </w:r>
          </w:p>
        </w:tc>
        <w:tc>
          <w:tcPr>
            <w:tcW w:w="900" w:type="dxa"/>
            <w:tcBorders>
              <w:top w:val="single" w:color="auto" w:sz="1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应得分</w:t>
            </w:r>
          </w:p>
        </w:tc>
        <w:tc>
          <w:tcPr>
            <w:tcW w:w="1080" w:type="dxa"/>
            <w:tcBorders>
              <w:top w:val="single" w:color="auto" w:sz="12" w:space="0"/>
              <w:left w:val="single" w:color="auto" w:sz="2" w:space="0"/>
              <w:bottom w:val="single" w:color="auto" w:sz="2" w:space="0"/>
              <w:right w:val="single" w:color="auto" w:sz="12" w:space="0"/>
            </w:tcBorders>
            <w:noWrap w:val="0"/>
            <w:vAlign w:val="center"/>
          </w:tcPr>
          <w:p>
            <w:pPr>
              <w:jc w:val="center"/>
              <w:rPr>
                <w:rFonts w:hint="eastAsia" w:ascii="宋体" w:hAnsi="宋体"/>
                <w:b/>
                <w:szCs w:val="21"/>
              </w:rPr>
            </w:pPr>
            <w:r>
              <w:rPr>
                <w:rFonts w:hint="eastAsia" w:ascii="宋体" w:hAnsi="宋体"/>
                <w:b/>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bottom w:val="single" w:color="auto" w:sz="4" w:space="0"/>
            </w:tcBorders>
            <w:noWrap w:val="0"/>
            <w:vAlign w:val="center"/>
          </w:tcPr>
          <w:p>
            <w:pPr>
              <w:widowControl/>
              <w:rPr>
                <w:rFonts w:hint="eastAsia" w:ascii="宋体" w:hAnsi="宋体" w:cs="宋体"/>
                <w:b/>
                <w:kern w:val="0"/>
                <w:szCs w:val="21"/>
              </w:rPr>
            </w:pPr>
            <w:r>
              <w:rPr>
                <w:rFonts w:hint="eastAsia" w:ascii="宋体" w:hAnsi="宋体"/>
                <w:b/>
                <w:szCs w:val="21"/>
              </w:rPr>
              <w:t>3.1</w:t>
            </w:r>
            <w:r>
              <w:rPr>
                <w:rFonts w:hint="eastAsia" w:ascii="宋体" w:hAnsi="宋体" w:cs="宋体"/>
                <w:b/>
                <w:kern w:val="0"/>
                <w:szCs w:val="21"/>
              </w:rPr>
              <w:t>材料的选择应符合下列规定：</w:t>
            </w:r>
          </w:p>
        </w:tc>
        <w:tc>
          <w:tcPr>
            <w:tcW w:w="2520" w:type="dxa"/>
            <w:vMerge w:val="restart"/>
            <w:noWrap w:val="0"/>
            <w:vAlign w:val="top"/>
          </w:tcPr>
          <w:p>
            <w:pPr>
              <w:rPr>
                <w:rFonts w:hint="eastAsia" w:ascii="宋体" w:hAnsi="宋体" w:cs="宋体"/>
                <w:kern w:val="0"/>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ascii="宋体" w:hAnsi="宋体"/>
                <w:szCs w:val="21"/>
              </w:rPr>
            </w:pPr>
            <w:r>
              <w:rPr>
                <w:rFonts w:hint="eastAsia" w:ascii="宋体" w:hAnsi="宋体"/>
                <w:szCs w:val="21"/>
              </w:rPr>
              <w:t>每一条目得分据现场实际，在0-2分之间选择：</w:t>
            </w:r>
          </w:p>
          <w:p>
            <w:pPr>
              <w:rPr>
                <w:rFonts w:hint="eastAsia" w:ascii="宋体" w:hAnsi="宋体" w:cs="宋体"/>
                <w:kern w:val="0"/>
                <w:szCs w:val="21"/>
              </w:rPr>
            </w:pPr>
            <w:r>
              <w:rPr>
                <w:rFonts w:hint="eastAsia" w:ascii="宋体" w:hAnsi="宋体" w:cs="宋体"/>
                <w:kern w:val="0"/>
                <w:szCs w:val="21"/>
              </w:rPr>
              <w:t>措施到位,满足考评指标要求。 得分：2.0；措施基本到位,部分满足考评指标要求。得分：1.0；</w:t>
            </w:r>
          </w:p>
          <w:p>
            <w:pPr>
              <w:rPr>
                <w:rFonts w:hint="eastAsia" w:ascii="宋体" w:hAnsi="宋体" w:cs="宋体"/>
                <w:kern w:val="0"/>
                <w:szCs w:val="21"/>
              </w:rPr>
            </w:pPr>
            <w:r>
              <w:rPr>
                <w:rFonts w:hint="eastAsia" w:ascii="宋体" w:hAnsi="宋体" w:cs="宋体"/>
                <w:kern w:val="0"/>
                <w:szCs w:val="21"/>
              </w:rPr>
              <w:t>措施不到位,不满足考评指标要求。得分：0</w:t>
            </w:r>
          </w:p>
          <w:p>
            <w:pPr>
              <w:ind w:firstLine="420" w:firstLineChars="200"/>
              <w:rPr>
                <w:rFonts w:hint="eastAsia" w:ascii="宋体" w:hAnsi="宋体"/>
                <w:szCs w:val="21"/>
              </w:rPr>
            </w:pPr>
            <w:r>
              <w:rPr>
                <w:rFonts w:hint="eastAsia" w:ascii="宋体" w:hAnsi="宋体" w:cs="宋体"/>
                <w:kern w:val="0"/>
                <w:szCs w:val="21"/>
              </w:rPr>
              <w:t>应得分用括号表示的为或选项</w:t>
            </w:r>
          </w:p>
        </w:tc>
        <w:tc>
          <w:tcPr>
            <w:tcW w:w="900" w:type="dxa"/>
            <w:tcBorders>
              <w:top w:val="single" w:color="auto" w:sz="2" w:space="0"/>
              <w:bottom w:val="single" w:color="auto" w:sz="2" w:space="0"/>
              <w:right w:val="single" w:color="auto" w:sz="2" w:space="0"/>
            </w:tcBorders>
            <w:noWrap w:val="0"/>
            <w:vAlign w:val="top"/>
          </w:tcPr>
          <w:p>
            <w:pPr>
              <w:jc w:val="center"/>
              <w:rPr>
                <w:rFonts w:ascii="宋体" w:hAnsi="宋体"/>
              </w:rPr>
            </w:pPr>
            <w:r>
              <w:rPr>
                <w:rFonts w:hint="eastAsia" w:ascii="宋体" w:hAnsi="宋体"/>
              </w:rPr>
              <w:t>——</w:t>
            </w: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bottom w:val="single" w:color="auto" w:sz="4" w:space="0"/>
            </w:tcBorders>
            <w:noWrap w:val="0"/>
            <w:vAlign w:val="center"/>
          </w:tcPr>
          <w:p>
            <w:pPr>
              <w:widowControl/>
              <w:rPr>
                <w:rFonts w:hint="eastAsia" w:ascii="宋体" w:hAnsi="宋体"/>
                <w:b/>
                <w:szCs w:val="21"/>
              </w:rPr>
            </w:pPr>
            <w:r>
              <w:rPr>
                <w:rFonts w:hint="eastAsia" w:ascii="宋体" w:hAnsi="宋体"/>
                <w:szCs w:val="21"/>
              </w:rPr>
              <w:t>3.1.1主要材料采购</w:t>
            </w:r>
            <w:r>
              <w:rPr>
                <w:rFonts w:hint="eastAsia" w:ascii="宋体" w:hAnsi="宋体" w:cs="宋体"/>
                <w:kern w:val="0"/>
                <w:szCs w:val="21"/>
              </w:rPr>
              <w:t>应编制计划，订立合同</w:t>
            </w:r>
          </w:p>
        </w:tc>
        <w:tc>
          <w:tcPr>
            <w:tcW w:w="2520" w:type="dxa"/>
            <w:vMerge w:val="continue"/>
            <w:noWrap w:val="0"/>
            <w:vAlign w:val="top"/>
          </w:tcPr>
          <w:p>
            <w:pPr>
              <w:rPr>
                <w:rFonts w:hint="eastAsia" w:ascii="宋体" w:hAnsi="宋体" w:cs="宋体"/>
                <w:kern w:val="0"/>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hint="eastAsia" w:ascii="宋体" w:hAnsi="宋体"/>
                <w:b/>
              </w:rPr>
            </w:pPr>
            <w:r>
              <w:rPr>
                <w:rFonts w:hint="eastAsia" w:ascii="宋体" w:hAnsi="宋体"/>
                <w:b/>
              </w:rPr>
              <w:t>2</w:t>
            </w: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bottom w:val="single" w:color="auto" w:sz="4" w:space="0"/>
            </w:tcBorders>
            <w:noWrap w:val="0"/>
            <w:vAlign w:val="center"/>
          </w:tcPr>
          <w:p>
            <w:pPr>
              <w:widowControl/>
              <w:rPr>
                <w:rFonts w:hint="eastAsia" w:ascii="宋体" w:hAnsi="宋体"/>
                <w:szCs w:val="21"/>
              </w:rPr>
            </w:pPr>
            <w:r>
              <w:rPr>
                <w:rFonts w:hint="eastAsia" w:ascii="宋体" w:hAnsi="宋体" w:cs="宋体"/>
                <w:kern w:val="0"/>
                <w:szCs w:val="21"/>
              </w:rPr>
              <w:t>3.1.2根据就地取材原则进行材料采购</w:t>
            </w:r>
          </w:p>
        </w:tc>
        <w:tc>
          <w:tcPr>
            <w:tcW w:w="2520" w:type="dxa"/>
            <w:vMerge w:val="continue"/>
            <w:noWrap w:val="0"/>
            <w:vAlign w:val="top"/>
          </w:tcPr>
          <w:p>
            <w:pPr>
              <w:rPr>
                <w:rFonts w:hint="eastAsia" w:ascii="宋体" w:hAnsi="宋体" w:cs="宋体"/>
                <w:kern w:val="0"/>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hint="eastAsia" w:ascii="宋体" w:hAnsi="宋体"/>
                <w:b/>
              </w:rPr>
            </w:pPr>
            <w:r>
              <w:rPr>
                <w:rFonts w:hint="eastAsia" w:ascii="宋体" w:hAnsi="宋体"/>
                <w:b/>
              </w:rPr>
              <w:t>2</w:t>
            </w: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3.1.3应根据设计和绿色环保要求选用材料</w:t>
            </w:r>
          </w:p>
        </w:tc>
        <w:tc>
          <w:tcPr>
            <w:tcW w:w="2520" w:type="dxa"/>
            <w:vMerge w:val="continue"/>
            <w:noWrap w:val="0"/>
            <w:vAlign w:val="center"/>
          </w:tcPr>
          <w:p>
            <w:pP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3.1.4临时建筑应采用可拆迁、可回收材料</w:t>
            </w:r>
          </w:p>
        </w:tc>
        <w:tc>
          <w:tcPr>
            <w:tcW w:w="252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widowControl/>
              <w:rPr>
                <w:rFonts w:hint="eastAsia" w:ascii="宋体" w:hAnsi="宋体"/>
                <w:szCs w:val="21"/>
              </w:rPr>
            </w:pPr>
            <w:r>
              <w:rPr>
                <w:rFonts w:hint="eastAsia" w:ascii="宋体" w:hAnsi="宋体" w:cs="宋体"/>
                <w:kern w:val="0"/>
                <w:szCs w:val="21"/>
              </w:rPr>
              <w:t>3.1.5工程混凝土全部采用预拌混凝土，配合比进行了优化</w:t>
            </w:r>
          </w:p>
        </w:tc>
        <w:tc>
          <w:tcPr>
            <w:tcW w:w="252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3.1.6工程砌体与粉刷采用预拌砂浆</w:t>
            </w:r>
          </w:p>
        </w:tc>
        <w:tc>
          <w:tcPr>
            <w:tcW w:w="252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top"/>
          </w:tcPr>
          <w:p>
            <w:pPr>
              <w:widowControl/>
              <w:rPr>
                <w:rFonts w:hint="eastAsia" w:ascii="宋体" w:hAnsi="宋体" w:cs="宋体"/>
                <w:b/>
                <w:kern w:val="0"/>
                <w:szCs w:val="21"/>
              </w:rPr>
            </w:pPr>
            <w:r>
              <w:rPr>
                <w:rFonts w:hint="eastAsia" w:ascii="宋体" w:hAnsi="宋体" w:cs="宋体"/>
                <w:b/>
                <w:kern w:val="0"/>
                <w:szCs w:val="21"/>
              </w:rPr>
              <w:t>3.2材料节约应符合下列规定：</w:t>
            </w:r>
          </w:p>
        </w:tc>
        <w:tc>
          <w:tcPr>
            <w:tcW w:w="252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rPr>
              <w:t>——</w:t>
            </w: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top"/>
          </w:tcPr>
          <w:p>
            <w:pPr>
              <w:widowControl/>
              <w:rPr>
                <w:rFonts w:hint="eastAsia" w:ascii="宋体" w:hAnsi="宋体" w:cs="宋体"/>
                <w:kern w:val="0"/>
                <w:szCs w:val="21"/>
              </w:rPr>
            </w:pPr>
            <w:r>
              <w:rPr>
                <w:rFonts w:hint="eastAsia" w:ascii="宋体" w:hAnsi="宋体" w:cs="宋体"/>
                <w:kern w:val="0"/>
                <w:szCs w:val="21"/>
              </w:rPr>
              <w:t>3.2.1与作业班组订立了节材协议并进行考核</w:t>
            </w:r>
          </w:p>
        </w:tc>
        <w:tc>
          <w:tcPr>
            <w:tcW w:w="252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top"/>
          </w:tcPr>
          <w:p>
            <w:pPr>
              <w:widowControl/>
              <w:rPr>
                <w:rFonts w:hint="eastAsia" w:ascii="宋体" w:hAnsi="宋体" w:cs="宋体"/>
                <w:kern w:val="0"/>
                <w:szCs w:val="21"/>
              </w:rPr>
            </w:pPr>
            <w:r>
              <w:rPr>
                <w:rFonts w:hint="eastAsia" w:ascii="宋体" w:hAnsi="宋体" w:cs="宋体"/>
                <w:kern w:val="0"/>
                <w:szCs w:val="21"/>
              </w:rPr>
              <w:t>3.2.2模板、钢筋等场内加工应集中进行</w:t>
            </w:r>
          </w:p>
        </w:tc>
        <w:tc>
          <w:tcPr>
            <w:tcW w:w="252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3.2.3材料场内运输、堆放、保管方法应科学，无发生明显损耗</w:t>
            </w:r>
          </w:p>
        </w:tc>
        <w:tc>
          <w:tcPr>
            <w:tcW w:w="252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szCs w:val="21"/>
              </w:rPr>
              <w:t>3.2.4砌体组砌、</w:t>
            </w:r>
            <w:r>
              <w:rPr>
                <w:rFonts w:hint="eastAsia" w:ascii="宋体" w:hAnsi="宋体" w:cs="宋体"/>
                <w:kern w:val="0"/>
                <w:szCs w:val="21"/>
              </w:rPr>
              <w:t>面材鑲贴，应做到预先排版。</w:t>
            </w:r>
          </w:p>
        </w:tc>
        <w:tc>
          <w:tcPr>
            <w:tcW w:w="252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3.2.5工艺先进，无因工艺或质量差错造成返工（增）</w:t>
            </w:r>
          </w:p>
        </w:tc>
        <w:tc>
          <w:tcPr>
            <w:tcW w:w="252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3.2.6施工安全设施应采用工具式、装配式设施</w:t>
            </w:r>
          </w:p>
        </w:tc>
        <w:tc>
          <w:tcPr>
            <w:tcW w:w="252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3.2.7对主要材料的消耗进行计量、建立了台帐。</w:t>
            </w:r>
          </w:p>
        </w:tc>
        <w:tc>
          <w:tcPr>
            <w:tcW w:w="252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cs="宋体"/>
                <w:b/>
                <w:kern w:val="0"/>
                <w:szCs w:val="21"/>
              </w:rPr>
            </w:pPr>
            <w:r>
              <w:rPr>
                <w:rFonts w:hint="eastAsia" w:ascii="宋体" w:hAnsi="宋体" w:cs="宋体"/>
                <w:b/>
                <w:kern w:val="0"/>
                <w:szCs w:val="21"/>
              </w:rPr>
              <w:t>3.3资源再生利用应符合下列规定：</w:t>
            </w:r>
          </w:p>
        </w:tc>
        <w:tc>
          <w:tcPr>
            <w:tcW w:w="252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3.3.1建筑余料、下脚料应经加工后合理使用</w:t>
            </w:r>
          </w:p>
        </w:tc>
        <w:tc>
          <w:tcPr>
            <w:tcW w:w="252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3.3.2施工道路路基、围墙等应结合设计图合并施工</w:t>
            </w:r>
          </w:p>
        </w:tc>
        <w:tc>
          <w:tcPr>
            <w:tcW w:w="252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3.3.3当场内有既有建筑物、市政设施时，应予以充分利用</w:t>
            </w:r>
          </w:p>
        </w:tc>
        <w:tc>
          <w:tcPr>
            <w:tcW w:w="252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3.3.4现场办公用纸应两面使用，废纸应回收。</w:t>
            </w:r>
          </w:p>
        </w:tc>
        <w:tc>
          <w:tcPr>
            <w:tcW w:w="252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1080" w:type="dxa"/>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bottom w:val="single" w:color="auto" w:sz="12" w:space="0"/>
            </w:tcBorders>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12" w:space="0"/>
            </w:tcBorders>
            <w:noWrap w:val="0"/>
            <w:vAlign w:val="center"/>
          </w:tcPr>
          <w:p>
            <w:pPr>
              <w:rPr>
                <w:rFonts w:hint="eastAsia" w:ascii="宋体" w:hAnsi="宋体" w:cs="宋体"/>
                <w:kern w:val="0"/>
                <w:szCs w:val="21"/>
              </w:rPr>
            </w:pPr>
            <w:r>
              <w:rPr>
                <w:rFonts w:hint="eastAsia" w:ascii="宋体" w:hAnsi="宋体" w:cs="宋体"/>
                <w:kern w:val="0"/>
                <w:szCs w:val="21"/>
              </w:rPr>
              <w:t>3.3.5建筑材料包装物回收率应达到100%。</w:t>
            </w:r>
          </w:p>
        </w:tc>
        <w:tc>
          <w:tcPr>
            <w:tcW w:w="2520" w:type="dxa"/>
            <w:vMerge w:val="continue"/>
            <w:tcBorders>
              <w:bottom w:val="single" w:color="auto" w:sz="12" w:space="0"/>
            </w:tcBorders>
            <w:noWrap w:val="0"/>
            <w:vAlign w:val="center"/>
          </w:tcPr>
          <w:p>
            <w:pPr>
              <w:jc w:val="center"/>
              <w:rPr>
                <w:rFonts w:hint="eastAsia" w:ascii="宋体" w:hAnsi="宋体"/>
                <w:szCs w:val="21"/>
              </w:rPr>
            </w:pPr>
          </w:p>
        </w:tc>
        <w:tc>
          <w:tcPr>
            <w:tcW w:w="900" w:type="dxa"/>
            <w:tcBorders>
              <w:top w:val="single" w:color="auto" w:sz="2" w:space="0"/>
              <w:bottom w:val="single" w:color="auto" w:sz="1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1080" w:type="dxa"/>
            <w:tcBorders>
              <w:top w:val="single" w:color="auto" w:sz="2" w:space="0"/>
              <w:left w:val="single" w:color="auto" w:sz="2" w:space="0"/>
              <w:bottom w:val="single" w:color="auto" w:sz="12" w:space="0"/>
              <w:right w:val="single" w:color="auto" w:sz="12" w:space="0"/>
            </w:tcBorders>
            <w:noWrap w:val="0"/>
            <w:vAlign w:val="center"/>
          </w:tcPr>
          <w:p>
            <w:pPr>
              <w:jc w:val="center"/>
              <w:rPr>
                <w:rFonts w:hint="eastAsia" w:ascii="宋体" w:hAnsi="宋体"/>
                <w:szCs w:val="21"/>
              </w:rPr>
            </w:pPr>
          </w:p>
        </w:tc>
      </w:tr>
    </w:tbl>
    <w:p>
      <w:pPr>
        <w:rPr>
          <w:rFonts w:hint="eastAsia" w:ascii="宋体" w:hAnsi="宋体"/>
          <w:szCs w:val="21"/>
        </w:rPr>
      </w:pPr>
    </w:p>
    <w:p>
      <w:pPr>
        <w:rPr>
          <w:rFonts w:hint="eastAsia" w:ascii="宋体" w:hAnsi="宋体"/>
          <w:szCs w:val="21"/>
        </w:rPr>
      </w:pPr>
    </w:p>
    <w:tbl>
      <w:tblPr>
        <w:tblStyle w:val="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2730"/>
        <w:gridCol w:w="1593"/>
        <w:gridCol w:w="1557"/>
        <w:gridCol w:w="1143"/>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Borders>
              <w:top w:val="single" w:color="auto" w:sz="12" w:space="0"/>
              <w:left w:val="single" w:color="auto" w:sz="12" w:space="0"/>
            </w:tcBorders>
            <w:noWrap w:val="0"/>
            <w:vAlign w:val="center"/>
          </w:tcPr>
          <w:p>
            <w:pPr>
              <w:jc w:val="center"/>
              <w:rPr>
                <w:rFonts w:hint="eastAsia" w:ascii="宋体" w:hAnsi="宋体"/>
                <w:b/>
                <w:szCs w:val="21"/>
              </w:rPr>
            </w:pPr>
            <w:r>
              <w:rPr>
                <w:rFonts w:hint="eastAsia" w:ascii="宋体" w:hAnsi="宋体"/>
                <w:b/>
                <w:szCs w:val="21"/>
              </w:rPr>
              <w:t>优选项</w:t>
            </w:r>
          </w:p>
        </w:tc>
        <w:tc>
          <w:tcPr>
            <w:tcW w:w="4323" w:type="dxa"/>
            <w:gridSpan w:val="2"/>
            <w:tcBorders>
              <w:top w:val="single" w:color="auto" w:sz="12" w:space="0"/>
              <w:bottom w:val="single" w:color="auto" w:sz="2" w:space="0"/>
              <w:right w:val="single" w:color="auto" w:sz="2" w:space="0"/>
            </w:tcBorders>
            <w:noWrap w:val="0"/>
            <w:vAlign w:val="top"/>
          </w:tcPr>
          <w:p>
            <w:pPr>
              <w:jc w:val="center"/>
              <w:rPr>
                <w:rFonts w:hint="eastAsia" w:ascii="宋体" w:hAnsi="宋体"/>
                <w:b/>
                <w:szCs w:val="21"/>
              </w:rPr>
            </w:pPr>
            <w:r>
              <w:rPr>
                <w:rFonts w:hint="eastAsia" w:ascii="宋体" w:hAnsi="宋体"/>
                <w:b/>
                <w:szCs w:val="21"/>
              </w:rPr>
              <w:t>标准编号及要求</w:t>
            </w:r>
          </w:p>
        </w:tc>
        <w:tc>
          <w:tcPr>
            <w:tcW w:w="2700" w:type="dxa"/>
            <w:gridSpan w:val="2"/>
            <w:tcBorders>
              <w:top w:val="single" w:color="auto" w:sz="12" w:space="0"/>
              <w:left w:val="single" w:color="auto" w:sz="2" w:space="0"/>
              <w:bottom w:val="single" w:color="auto" w:sz="2" w:space="0"/>
              <w:right w:val="single" w:color="auto" w:sz="2" w:space="0"/>
            </w:tcBorders>
            <w:noWrap w:val="0"/>
            <w:vAlign w:val="top"/>
          </w:tcPr>
          <w:p>
            <w:pPr>
              <w:jc w:val="center"/>
              <w:rPr>
                <w:rFonts w:hint="eastAsia" w:ascii="宋体" w:hAnsi="宋体"/>
                <w:b/>
                <w:szCs w:val="21"/>
              </w:rPr>
            </w:pPr>
            <w:r>
              <w:rPr>
                <w:rFonts w:hint="eastAsia" w:ascii="宋体" w:hAnsi="宋体"/>
                <w:b/>
                <w:szCs w:val="21"/>
              </w:rPr>
              <w:t>计分标准</w:t>
            </w:r>
          </w:p>
        </w:tc>
        <w:tc>
          <w:tcPr>
            <w:tcW w:w="900" w:type="dxa"/>
            <w:tcBorders>
              <w:top w:val="single" w:color="auto" w:sz="12" w:space="0"/>
              <w:left w:val="single" w:color="auto" w:sz="2" w:space="0"/>
              <w:bottom w:val="single" w:color="auto" w:sz="2" w:space="0"/>
              <w:right w:val="single" w:color="auto" w:sz="2" w:space="0"/>
            </w:tcBorders>
            <w:noWrap w:val="0"/>
            <w:vAlign w:val="top"/>
          </w:tcPr>
          <w:p>
            <w:pPr>
              <w:jc w:val="center"/>
              <w:rPr>
                <w:rFonts w:hint="eastAsia" w:ascii="宋体" w:hAnsi="宋体"/>
                <w:b/>
                <w:szCs w:val="21"/>
              </w:rPr>
            </w:pPr>
            <w:r>
              <w:rPr>
                <w:rFonts w:hint="eastAsia" w:ascii="宋体" w:hAnsi="宋体"/>
                <w:b/>
                <w:szCs w:val="21"/>
              </w:rPr>
              <w:t>应得分</w:t>
            </w:r>
          </w:p>
        </w:tc>
        <w:tc>
          <w:tcPr>
            <w:tcW w:w="900" w:type="dxa"/>
            <w:tcBorders>
              <w:top w:val="single" w:color="auto" w:sz="12" w:space="0"/>
              <w:left w:val="single" w:color="auto" w:sz="2" w:space="0"/>
              <w:bottom w:val="single" w:color="auto" w:sz="2" w:space="0"/>
              <w:right w:val="single" w:color="auto" w:sz="12" w:space="0"/>
            </w:tcBorders>
            <w:noWrap w:val="0"/>
            <w:vAlign w:val="top"/>
          </w:tcPr>
          <w:p>
            <w:pPr>
              <w:jc w:val="center"/>
              <w:rPr>
                <w:rFonts w:hint="eastAsia" w:ascii="宋体" w:hAnsi="宋体"/>
                <w:b/>
                <w:szCs w:val="21"/>
              </w:rPr>
            </w:pPr>
            <w:r>
              <w:rPr>
                <w:rFonts w:hint="eastAsia" w:ascii="宋体" w:hAnsi="宋体"/>
                <w:b/>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323" w:type="dxa"/>
            <w:gridSpan w:val="2"/>
            <w:tcBorders>
              <w:top w:val="single" w:color="auto" w:sz="2" w:space="0"/>
            </w:tcBorders>
            <w:noWrap w:val="0"/>
            <w:vAlign w:val="center"/>
          </w:tcPr>
          <w:p>
            <w:pPr>
              <w:rPr>
                <w:rFonts w:hint="eastAsia" w:ascii="宋体" w:hAnsi="宋体"/>
                <w:szCs w:val="21"/>
              </w:rPr>
            </w:pPr>
            <w:r>
              <w:rPr>
                <w:rFonts w:hint="eastAsia" w:ascii="宋体" w:hAnsi="宋体" w:cs="宋体"/>
                <w:kern w:val="0"/>
                <w:szCs w:val="21"/>
              </w:rPr>
              <w:t>3.4.1脚手架（模板支撑架）采用新型的管件合一的脚手架</w:t>
            </w:r>
          </w:p>
        </w:tc>
        <w:tc>
          <w:tcPr>
            <w:tcW w:w="2700" w:type="dxa"/>
            <w:gridSpan w:val="2"/>
            <w:vMerge w:val="restart"/>
            <w:tcBorders>
              <w:top w:val="single" w:color="auto" w:sz="2" w:space="0"/>
            </w:tcBorders>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ascii="宋体" w:hAnsi="宋体"/>
                <w:szCs w:val="21"/>
              </w:rPr>
            </w:pPr>
            <w:r>
              <w:rPr>
                <w:rFonts w:hint="eastAsia" w:ascii="宋体" w:hAnsi="宋体"/>
                <w:szCs w:val="21"/>
              </w:rPr>
              <w:t>每一条目得分据现场实际，在0-1分之间选择：</w:t>
            </w:r>
          </w:p>
          <w:p>
            <w:pPr>
              <w:rPr>
                <w:rFonts w:hint="eastAsia" w:ascii="宋体" w:hAnsi="宋体" w:cs="宋体"/>
                <w:kern w:val="0"/>
                <w:szCs w:val="21"/>
              </w:rPr>
            </w:pPr>
            <w:r>
              <w:rPr>
                <w:rFonts w:hint="eastAsia" w:ascii="宋体" w:hAnsi="宋体" w:cs="宋体"/>
                <w:kern w:val="0"/>
                <w:szCs w:val="21"/>
              </w:rPr>
              <w:t>措施到位,满足考评指标要求。得分：1.0（2）；措施基本到位,部分满足考评指标要求。得分：0.5（1）；</w:t>
            </w:r>
          </w:p>
          <w:p>
            <w:pPr>
              <w:rPr>
                <w:rFonts w:hint="eastAsia" w:ascii="宋体" w:hAnsi="宋体" w:cs="宋体"/>
                <w:kern w:val="0"/>
                <w:szCs w:val="21"/>
              </w:rPr>
            </w:pPr>
            <w:r>
              <w:rPr>
                <w:rFonts w:hint="eastAsia" w:ascii="宋体" w:hAnsi="宋体" w:cs="宋体"/>
                <w:kern w:val="0"/>
                <w:szCs w:val="21"/>
              </w:rPr>
              <w:t>措施不到位,不满足考评指标要求。得分：0</w:t>
            </w:r>
          </w:p>
          <w:p>
            <w:pPr>
              <w:rPr>
                <w:rFonts w:hint="eastAsia" w:ascii="宋体" w:hAnsi="宋体"/>
                <w:szCs w:val="21"/>
              </w:rPr>
            </w:pPr>
          </w:p>
        </w:tc>
        <w:tc>
          <w:tcPr>
            <w:tcW w:w="900" w:type="dxa"/>
            <w:tcBorders>
              <w:top w:val="single" w:color="auto" w:sz="2" w:space="0"/>
              <w:right w:val="single" w:color="auto" w:sz="2" w:space="0"/>
            </w:tcBorders>
            <w:noWrap w:val="0"/>
            <w:vAlign w:val="center"/>
          </w:tcPr>
          <w:p>
            <w:pPr>
              <w:jc w:val="center"/>
              <w:rPr>
                <w:rFonts w:ascii="宋体" w:hAnsi="宋体"/>
              </w:rPr>
            </w:pPr>
            <w:r>
              <w:rPr>
                <w:rFonts w:hint="eastAsia" w:ascii="宋体" w:hAnsi="宋体"/>
                <w:b/>
                <w:szCs w:val="21"/>
              </w:rPr>
              <w:t>1</w:t>
            </w:r>
          </w:p>
        </w:tc>
        <w:tc>
          <w:tcPr>
            <w:tcW w:w="900" w:type="dxa"/>
            <w:tcBorders>
              <w:top w:val="single" w:color="auto" w:sz="2" w:space="0"/>
              <w:left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323" w:type="dxa"/>
            <w:gridSpan w:val="2"/>
            <w:noWrap w:val="0"/>
            <w:vAlign w:val="center"/>
          </w:tcPr>
          <w:p>
            <w:pPr>
              <w:rPr>
                <w:rFonts w:hint="eastAsia" w:ascii="宋体" w:hAnsi="宋体"/>
                <w:szCs w:val="21"/>
              </w:rPr>
            </w:pPr>
            <w:r>
              <w:rPr>
                <w:rFonts w:hint="eastAsia" w:ascii="宋体" w:hAnsi="宋体" w:cs="宋体"/>
                <w:kern w:val="0"/>
                <w:szCs w:val="21"/>
              </w:rPr>
              <w:t>3.4.2工程为装配式建筑采用了装配式施工方法</w:t>
            </w:r>
          </w:p>
        </w:tc>
        <w:tc>
          <w:tcPr>
            <w:tcW w:w="2700" w:type="dxa"/>
            <w:gridSpan w:val="2"/>
            <w:vMerge w:val="continue"/>
            <w:noWrap w:val="0"/>
            <w:vAlign w:val="center"/>
          </w:tcPr>
          <w:p>
            <w:pPr>
              <w:jc w:val="center"/>
              <w:rPr>
                <w:rFonts w:hint="eastAsia" w:ascii="宋体" w:hAnsi="宋体"/>
                <w:szCs w:val="21"/>
              </w:rPr>
            </w:pPr>
          </w:p>
        </w:tc>
        <w:tc>
          <w:tcPr>
            <w:tcW w:w="900" w:type="dxa"/>
            <w:tcBorders>
              <w:right w:val="single" w:color="auto" w:sz="2" w:space="0"/>
            </w:tcBorders>
            <w:noWrap w:val="0"/>
            <w:vAlign w:val="center"/>
          </w:tcPr>
          <w:p>
            <w:pPr>
              <w:jc w:val="center"/>
              <w:rPr>
                <w:rFonts w:ascii="宋体" w:hAnsi="宋体"/>
              </w:rPr>
            </w:pPr>
            <w:r>
              <w:rPr>
                <w:rFonts w:hint="eastAsia" w:ascii="宋体" w:hAnsi="宋体"/>
                <w:b/>
                <w:szCs w:val="21"/>
              </w:rPr>
              <w:t>1</w:t>
            </w:r>
          </w:p>
        </w:tc>
        <w:tc>
          <w:tcPr>
            <w:tcW w:w="900" w:type="dxa"/>
            <w:tcBorders>
              <w:left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323" w:type="dxa"/>
            <w:gridSpan w:val="2"/>
            <w:noWrap w:val="0"/>
            <w:vAlign w:val="center"/>
          </w:tcPr>
          <w:p>
            <w:pPr>
              <w:rPr>
                <w:rFonts w:hint="eastAsia" w:ascii="宋体" w:hAnsi="宋体" w:cs="宋体"/>
                <w:kern w:val="0"/>
                <w:szCs w:val="21"/>
              </w:rPr>
            </w:pPr>
            <w:r>
              <w:rPr>
                <w:rFonts w:hint="eastAsia" w:ascii="宋体" w:hAnsi="宋体" w:cs="宋体"/>
                <w:kern w:val="0"/>
                <w:szCs w:val="21"/>
              </w:rPr>
              <w:t>3.4.3外架子采用了提升架、顶升或爬升架等先进设备</w:t>
            </w:r>
          </w:p>
        </w:tc>
        <w:tc>
          <w:tcPr>
            <w:tcW w:w="2700" w:type="dxa"/>
            <w:gridSpan w:val="2"/>
            <w:vMerge w:val="continue"/>
            <w:noWrap w:val="0"/>
            <w:vAlign w:val="center"/>
          </w:tcPr>
          <w:p>
            <w:pPr>
              <w:jc w:val="center"/>
              <w:rPr>
                <w:rFonts w:hint="eastAsia" w:ascii="宋体" w:hAnsi="宋体"/>
                <w:szCs w:val="21"/>
              </w:rPr>
            </w:pPr>
          </w:p>
        </w:tc>
        <w:tc>
          <w:tcPr>
            <w:tcW w:w="900" w:type="dxa"/>
            <w:tcBorders>
              <w:right w:val="single" w:color="auto" w:sz="2" w:space="0"/>
            </w:tcBorders>
            <w:noWrap w:val="0"/>
            <w:vAlign w:val="center"/>
          </w:tcPr>
          <w:p>
            <w:pPr>
              <w:jc w:val="center"/>
              <w:rPr>
                <w:rFonts w:ascii="宋体" w:hAnsi="宋体"/>
              </w:rPr>
            </w:pPr>
            <w:r>
              <w:rPr>
                <w:rFonts w:hint="eastAsia" w:ascii="宋体" w:hAnsi="宋体"/>
                <w:b/>
                <w:szCs w:val="21"/>
              </w:rPr>
              <w:t>2</w:t>
            </w:r>
          </w:p>
        </w:tc>
        <w:tc>
          <w:tcPr>
            <w:tcW w:w="900" w:type="dxa"/>
            <w:tcBorders>
              <w:left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323" w:type="dxa"/>
            <w:gridSpan w:val="2"/>
            <w:noWrap w:val="0"/>
            <w:vAlign w:val="center"/>
          </w:tcPr>
          <w:p>
            <w:pPr>
              <w:rPr>
                <w:rFonts w:hint="eastAsia" w:ascii="宋体" w:hAnsi="宋体" w:cs="宋体"/>
                <w:kern w:val="0"/>
                <w:szCs w:val="21"/>
              </w:rPr>
            </w:pPr>
            <w:r>
              <w:rPr>
                <w:rFonts w:hint="eastAsia" w:ascii="宋体" w:hAnsi="宋体" w:cs="宋体"/>
                <w:kern w:val="0"/>
                <w:szCs w:val="21"/>
              </w:rPr>
              <w:t>3.4.4施工临时道路采用工具式路面</w:t>
            </w:r>
          </w:p>
        </w:tc>
        <w:tc>
          <w:tcPr>
            <w:tcW w:w="2700" w:type="dxa"/>
            <w:gridSpan w:val="2"/>
            <w:vMerge w:val="continue"/>
            <w:noWrap w:val="0"/>
            <w:vAlign w:val="center"/>
          </w:tcPr>
          <w:p>
            <w:pPr>
              <w:jc w:val="center"/>
              <w:rPr>
                <w:rFonts w:hint="eastAsia" w:ascii="宋体" w:hAnsi="宋体"/>
                <w:szCs w:val="21"/>
              </w:rPr>
            </w:pPr>
          </w:p>
        </w:tc>
        <w:tc>
          <w:tcPr>
            <w:tcW w:w="900" w:type="dxa"/>
            <w:tcBorders>
              <w:right w:val="single" w:color="auto" w:sz="2" w:space="0"/>
            </w:tcBorders>
            <w:noWrap w:val="0"/>
            <w:vAlign w:val="center"/>
          </w:tcPr>
          <w:p>
            <w:pPr>
              <w:jc w:val="center"/>
              <w:rPr>
                <w:rFonts w:ascii="宋体" w:hAnsi="宋体"/>
              </w:rPr>
            </w:pPr>
            <w:r>
              <w:rPr>
                <w:rFonts w:hint="eastAsia" w:ascii="宋体" w:hAnsi="宋体"/>
                <w:b/>
                <w:szCs w:val="21"/>
              </w:rPr>
              <w:t>1</w:t>
            </w:r>
          </w:p>
        </w:tc>
        <w:tc>
          <w:tcPr>
            <w:tcW w:w="900" w:type="dxa"/>
            <w:tcBorders>
              <w:left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323" w:type="dxa"/>
            <w:gridSpan w:val="2"/>
            <w:noWrap w:val="0"/>
            <w:vAlign w:val="center"/>
          </w:tcPr>
          <w:p>
            <w:pPr>
              <w:rPr>
                <w:rFonts w:hint="eastAsia" w:ascii="宋体" w:hAnsi="宋体" w:cs="宋体"/>
                <w:kern w:val="0"/>
                <w:szCs w:val="21"/>
              </w:rPr>
            </w:pPr>
            <w:r>
              <w:rPr>
                <w:rFonts w:hint="eastAsia" w:ascii="宋体" w:hAnsi="宋体" w:cs="宋体"/>
                <w:kern w:val="0"/>
                <w:szCs w:val="21"/>
              </w:rPr>
              <w:t>3.4.5采用了新型模板体系或模板材料，如早拆体系、铝模、塑模、玻璃钢或其他新型模板</w:t>
            </w:r>
          </w:p>
        </w:tc>
        <w:tc>
          <w:tcPr>
            <w:tcW w:w="2700" w:type="dxa"/>
            <w:gridSpan w:val="2"/>
            <w:vMerge w:val="continue"/>
            <w:noWrap w:val="0"/>
            <w:vAlign w:val="center"/>
          </w:tcPr>
          <w:p>
            <w:pPr>
              <w:jc w:val="center"/>
              <w:rPr>
                <w:rFonts w:hint="eastAsia" w:ascii="宋体" w:hAnsi="宋体"/>
                <w:szCs w:val="21"/>
              </w:rPr>
            </w:pPr>
          </w:p>
        </w:tc>
        <w:tc>
          <w:tcPr>
            <w:tcW w:w="900" w:type="dxa"/>
            <w:tcBorders>
              <w:right w:val="single" w:color="auto" w:sz="2" w:space="0"/>
            </w:tcBorders>
            <w:noWrap w:val="0"/>
            <w:vAlign w:val="center"/>
          </w:tcPr>
          <w:p>
            <w:pPr>
              <w:jc w:val="center"/>
              <w:rPr>
                <w:rFonts w:ascii="宋体" w:hAnsi="宋体"/>
              </w:rPr>
            </w:pPr>
            <w:r>
              <w:rPr>
                <w:rFonts w:hint="eastAsia" w:ascii="宋体" w:hAnsi="宋体"/>
                <w:b/>
                <w:szCs w:val="21"/>
              </w:rPr>
              <w:t>2</w:t>
            </w:r>
          </w:p>
        </w:tc>
        <w:tc>
          <w:tcPr>
            <w:tcW w:w="900" w:type="dxa"/>
            <w:tcBorders>
              <w:left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323" w:type="dxa"/>
            <w:gridSpan w:val="2"/>
            <w:noWrap w:val="0"/>
            <w:vAlign w:val="center"/>
          </w:tcPr>
          <w:p>
            <w:pPr>
              <w:rPr>
                <w:rFonts w:hint="eastAsia" w:ascii="宋体" w:hAnsi="宋体" w:cs="宋体"/>
                <w:kern w:val="0"/>
                <w:szCs w:val="21"/>
              </w:rPr>
            </w:pPr>
            <w:r>
              <w:rPr>
                <w:rFonts w:hint="eastAsia" w:ascii="宋体" w:hAnsi="宋体" w:cs="宋体"/>
                <w:kern w:val="0"/>
                <w:szCs w:val="21"/>
              </w:rPr>
              <w:t>3.4.6工地配置了新型的节材或高效施工机械，如钢筋一体化制作机等</w:t>
            </w:r>
          </w:p>
        </w:tc>
        <w:tc>
          <w:tcPr>
            <w:tcW w:w="2700" w:type="dxa"/>
            <w:gridSpan w:val="2"/>
            <w:vMerge w:val="continue"/>
            <w:noWrap w:val="0"/>
            <w:vAlign w:val="center"/>
          </w:tcPr>
          <w:p>
            <w:pPr>
              <w:jc w:val="center"/>
              <w:rPr>
                <w:rFonts w:hint="eastAsia" w:ascii="宋体" w:hAnsi="宋体"/>
                <w:szCs w:val="21"/>
              </w:rPr>
            </w:pPr>
          </w:p>
        </w:tc>
        <w:tc>
          <w:tcPr>
            <w:tcW w:w="900" w:type="dxa"/>
            <w:tcBorders>
              <w:right w:val="single" w:color="auto" w:sz="2" w:space="0"/>
            </w:tcBorders>
            <w:noWrap w:val="0"/>
            <w:vAlign w:val="center"/>
          </w:tcPr>
          <w:p>
            <w:pPr>
              <w:jc w:val="center"/>
              <w:rPr>
                <w:rFonts w:ascii="宋体" w:hAnsi="宋体"/>
              </w:rPr>
            </w:pPr>
            <w:r>
              <w:rPr>
                <w:rFonts w:hint="eastAsia" w:ascii="宋体" w:hAnsi="宋体"/>
                <w:b/>
                <w:szCs w:val="21"/>
              </w:rPr>
              <w:t>1</w:t>
            </w:r>
          </w:p>
        </w:tc>
        <w:tc>
          <w:tcPr>
            <w:tcW w:w="900" w:type="dxa"/>
            <w:tcBorders>
              <w:left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trPr>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323" w:type="dxa"/>
            <w:gridSpan w:val="2"/>
            <w:noWrap w:val="0"/>
            <w:vAlign w:val="center"/>
          </w:tcPr>
          <w:p>
            <w:pPr>
              <w:rPr>
                <w:rFonts w:hint="eastAsia" w:ascii="宋体" w:hAnsi="宋体" w:cs="宋体"/>
                <w:kern w:val="0"/>
                <w:szCs w:val="21"/>
              </w:rPr>
            </w:pPr>
            <w:r>
              <w:rPr>
                <w:rFonts w:hint="eastAsia" w:ascii="宋体" w:hAnsi="宋体" w:cs="宋体"/>
                <w:kern w:val="0"/>
                <w:szCs w:val="21"/>
              </w:rPr>
              <w:t>3.4.7临建设施、围墙等采用可周转的定型化、工具化设施</w:t>
            </w:r>
          </w:p>
        </w:tc>
        <w:tc>
          <w:tcPr>
            <w:tcW w:w="2700" w:type="dxa"/>
            <w:gridSpan w:val="2"/>
            <w:vMerge w:val="continue"/>
            <w:noWrap w:val="0"/>
            <w:vAlign w:val="center"/>
          </w:tcPr>
          <w:p>
            <w:pPr>
              <w:jc w:val="center"/>
              <w:rPr>
                <w:rFonts w:hint="eastAsia" w:ascii="宋体" w:hAnsi="宋体"/>
                <w:szCs w:val="21"/>
              </w:rPr>
            </w:pPr>
          </w:p>
        </w:tc>
        <w:tc>
          <w:tcPr>
            <w:tcW w:w="900" w:type="dxa"/>
            <w:tcBorders>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900" w:type="dxa"/>
            <w:tcBorders>
              <w:left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323" w:type="dxa"/>
            <w:gridSpan w:val="2"/>
            <w:noWrap w:val="0"/>
            <w:vAlign w:val="center"/>
          </w:tcPr>
          <w:p>
            <w:pPr>
              <w:rPr>
                <w:rFonts w:hint="eastAsia" w:ascii="宋体" w:hAnsi="宋体" w:cs="宋体"/>
                <w:kern w:val="0"/>
                <w:szCs w:val="21"/>
              </w:rPr>
            </w:pPr>
            <w:r>
              <w:rPr>
                <w:rFonts w:hint="eastAsia" w:ascii="宋体" w:hAnsi="宋体" w:cs="宋体"/>
                <w:kern w:val="0"/>
                <w:szCs w:val="21"/>
              </w:rPr>
              <w:t>3.4.8安全防护设施全部采用定型化、工具化设施</w:t>
            </w:r>
          </w:p>
        </w:tc>
        <w:tc>
          <w:tcPr>
            <w:tcW w:w="2700" w:type="dxa"/>
            <w:gridSpan w:val="2"/>
            <w:vMerge w:val="continue"/>
            <w:noWrap w:val="0"/>
            <w:vAlign w:val="center"/>
          </w:tcPr>
          <w:p>
            <w:pPr>
              <w:jc w:val="center"/>
              <w:rPr>
                <w:rFonts w:hint="eastAsia" w:ascii="宋体" w:hAnsi="宋体"/>
                <w:szCs w:val="21"/>
              </w:rPr>
            </w:pPr>
          </w:p>
        </w:tc>
        <w:tc>
          <w:tcPr>
            <w:tcW w:w="900" w:type="dxa"/>
            <w:tcBorders>
              <w:right w:val="single" w:color="auto" w:sz="2" w:space="0"/>
            </w:tcBorders>
            <w:noWrap w:val="0"/>
            <w:vAlign w:val="center"/>
          </w:tcPr>
          <w:p>
            <w:pPr>
              <w:jc w:val="center"/>
              <w:rPr>
                <w:rFonts w:hint="eastAsia" w:ascii="宋体" w:hAnsi="宋体"/>
                <w:b/>
                <w:szCs w:val="21"/>
              </w:rPr>
            </w:pPr>
            <w:r>
              <w:rPr>
                <w:rFonts w:hint="eastAsia" w:ascii="宋体" w:hAnsi="宋体"/>
                <w:b/>
                <w:szCs w:val="21"/>
              </w:rPr>
              <w:t>1</w:t>
            </w:r>
          </w:p>
        </w:tc>
        <w:tc>
          <w:tcPr>
            <w:tcW w:w="900" w:type="dxa"/>
            <w:tcBorders>
              <w:left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323" w:type="dxa"/>
            <w:gridSpan w:val="2"/>
            <w:noWrap w:val="0"/>
            <w:vAlign w:val="center"/>
          </w:tcPr>
          <w:p>
            <w:pPr>
              <w:rPr>
                <w:rFonts w:hint="eastAsia" w:ascii="宋体" w:hAnsi="宋体" w:cs="宋体"/>
                <w:kern w:val="0"/>
                <w:szCs w:val="21"/>
              </w:rPr>
            </w:pPr>
            <w:r>
              <w:rPr>
                <w:rFonts w:hint="eastAsia" w:ascii="宋体" w:hAnsi="宋体" w:cs="宋体"/>
                <w:kern w:val="0"/>
                <w:szCs w:val="21"/>
              </w:rPr>
              <w:t>3.4.9材料计划、采购、领用、核算采用了信息化技术进行管理</w:t>
            </w:r>
          </w:p>
        </w:tc>
        <w:tc>
          <w:tcPr>
            <w:tcW w:w="2700" w:type="dxa"/>
            <w:gridSpan w:val="2"/>
            <w:vMerge w:val="continue"/>
            <w:noWrap w:val="0"/>
            <w:vAlign w:val="center"/>
          </w:tcPr>
          <w:p>
            <w:pPr>
              <w:jc w:val="center"/>
              <w:rPr>
                <w:rFonts w:hint="eastAsia" w:ascii="宋体" w:hAnsi="宋体"/>
                <w:szCs w:val="21"/>
              </w:rPr>
            </w:pPr>
          </w:p>
        </w:tc>
        <w:tc>
          <w:tcPr>
            <w:tcW w:w="900" w:type="dxa"/>
            <w:tcBorders>
              <w:right w:val="single" w:color="auto" w:sz="2" w:space="0"/>
            </w:tcBorders>
            <w:noWrap w:val="0"/>
            <w:vAlign w:val="center"/>
          </w:tcPr>
          <w:p>
            <w:pPr>
              <w:jc w:val="center"/>
              <w:rPr>
                <w:rFonts w:hint="eastAsia" w:ascii="宋体" w:hAnsi="宋体"/>
                <w:b/>
                <w:szCs w:val="21"/>
              </w:rPr>
            </w:pPr>
            <w:r>
              <w:rPr>
                <w:rFonts w:hint="eastAsia" w:ascii="宋体" w:hAnsi="宋体"/>
                <w:b/>
                <w:szCs w:val="21"/>
              </w:rPr>
              <w:t>1</w:t>
            </w:r>
          </w:p>
        </w:tc>
        <w:tc>
          <w:tcPr>
            <w:tcW w:w="900" w:type="dxa"/>
            <w:tcBorders>
              <w:left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323" w:type="dxa"/>
            <w:gridSpan w:val="2"/>
            <w:noWrap w:val="0"/>
            <w:vAlign w:val="center"/>
          </w:tcPr>
          <w:p>
            <w:pPr>
              <w:rPr>
                <w:rFonts w:hint="eastAsia" w:ascii="宋体" w:hAnsi="宋体"/>
                <w:szCs w:val="21"/>
              </w:rPr>
            </w:pPr>
            <w:r>
              <w:rPr>
                <w:rFonts w:hint="eastAsia" w:ascii="宋体" w:hAnsi="宋体" w:cs="宋体"/>
                <w:kern w:val="0"/>
                <w:szCs w:val="21"/>
              </w:rPr>
              <w:t>3.4.10工程主要工序进行了深化设计或应用了BIM技术</w:t>
            </w:r>
          </w:p>
        </w:tc>
        <w:tc>
          <w:tcPr>
            <w:tcW w:w="2700" w:type="dxa"/>
            <w:gridSpan w:val="2"/>
            <w:vMerge w:val="continue"/>
            <w:noWrap w:val="0"/>
            <w:vAlign w:val="center"/>
          </w:tcPr>
          <w:p>
            <w:pPr>
              <w:jc w:val="center"/>
              <w:rPr>
                <w:rFonts w:hint="eastAsia" w:ascii="宋体" w:hAnsi="宋体"/>
                <w:szCs w:val="21"/>
              </w:rPr>
            </w:pPr>
          </w:p>
        </w:tc>
        <w:tc>
          <w:tcPr>
            <w:tcW w:w="900" w:type="dxa"/>
            <w:tcBorders>
              <w:right w:val="single" w:color="auto" w:sz="2" w:space="0"/>
            </w:tcBorders>
            <w:noWrap w:val="0"/>
            <w:vAlign w:val="center"/>
          </w:tcPr>
          <w:p>
            <w:pPr>
              <w:jc w:val="center"/>
              <w:rPr>
                <w:rFonts w:ascii="宋体" w:hAnsi="宋体"/>
              </w:rPr>
            </w:pPr>
            <w:r>
              <w:rPr>
                <w:rFonts w:hint="eastAsia" w:ascii="宋体" w:hAnsi="宋体"/>
                <w:b/>
                <w:szCs w:val="21"/>
              </w:rPr>
              <w:t>2</w:t>
            </w:r>
          </w:p>
        </w:tc>
        <w:tc>
          <w:tcPr>
            <w:tcW w:w="900" w:type="dxa"/>
            <w:tcBorders>
              <w:left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323" w:type="dxa"/>
            <w:gridSpan w:val="2"/>
            <w:noWrap w:val="0"/>
            <w:vAlign w:val="center"/>
          </w:tcPr>
          <w:p>
            <w:pPr>
              <w:rPr>
                <w:rFonts w:hint="eastAsia" w:ascii="宋体" w:hAnsi="宋体" w:cs="宋体"/>
                <w:kern w:val="0"/>
                <w:szCs w:val="21"/>
              </w:rPr>
            </w:pPr>
            <w:r>
              <w:rPr>
                <w:rFonts w:hint="eastAsia" w:ascii="宋体" w:hAnsi="宋体" w:cs="宋体"/>
                <w:kern w:val="0"/>
                <w:szCs w:val="21"/>
              </w:rPr>
              <w:t>3.4.11工程采用了指标先进、完全新型的施工工艺或施工技术，如螺旋桩等</w:t>
            </w:r>
          </w:p>
        </w:tc>
        <w:tc>
          <w:tcPr>
            <w:tcW w:w="2700" w:type="dxa"/>
            <w:gridSpan w:val="2"/>
            <w:noWrap w:val="0"/>
            <w:vAlign w:val="center"/>
          </w:tcPr>
          <w:p>
            <w:pPr>
              <w:jc w:val="center"/>
              <w:rPr>
                <w:rFonts w:hint="eastAsia" w:ascii="宋体" w:hAnsi="宋体"/>
                <w:szCs w:val="21"/>
              </w:rPr>
            </w:pPr>
          </w:p>
        </w:tc>
        <w:tc>
          <w:tcPr>
            <w:tcW w:w="900" w:type="dxa"/>
            <w:tcBorders>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900" w:type="dxa"/>
            <w:tcBorders>
              <w:left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537" w:type="dxa"/>
            <w:tcBorders>
              <w:top w:val="single" w:color="auto" w:sz="12" w:space="0"/>
              <w:left w:val="single" w:color="auto" w:sz="12" w:space="0"/>
              <w:bottom w:val="single" w:color="auto" w:sz="12" w:space="0"/>
            </w:tcBorders>
            <w:noWrap w:val="0"/>
            <w:vAlign w:val="center"/>
          </w:tcPr>
          <w:p>
            <w:pPr>
              <w:jc w:val="center"/>
              <w:rPr>
                <w:rFonts w:hint="eastAsia" w:ascii="宋体" w:hAnsi="宋体"/>
                <w:b/>
                <w:szCs w:val="21"/>
              </w:rPr>
            </w:pPr>
            <w:r>
              <w:rPr>
                <w:rFonts w:hint="eastAsia" w:ascii="宋体" w:hAnsi="宋体"/>
                <w:b/>
                <w:szCs w:val="21"/>
              </w:rPr>
              <w:t>评价结果</w:t>
            </w:r>
          </w:p>
        </w:tc>
        <w:tc>
          <w:tcPr>
            <w:tcW w:w="8823" w:type="dxa"/>
            <w:gridSpan w:val="6"/>
            <w:tcBorders>
              <w:top w:val="single" w:color="auto" w:sz="12" w:space="0"/>
              <w:bottom w:val="single" w:color="auto" w:sz="12" w:space="0"/>
              <w:right w:val="single" w:color="auto" w:sz="12" w:space="0"/>
            </w:tcBorders>
            <w:noWrap w:val="0"/>
            <w:vAlign w:val="top"/>
          </w:tcPr>
          <w:p>
            <w:pPr>
              <w:rPr>
                <w:rFonts w:hint="eastAsia" w:ascii="宋体" w:hAnsi="宋体" w:cs="宋体"/>
                <w:b/>
                <w:kern w:val="0"/>
                <w:szCs w:val="21"/>
              </w:rPr>
            </w:pPr>
          </w:p>
          <w:p>
            <w:pPr>
              <w:rPr>
                <w:rFonts w:hint="eastAsia" w:ascii="宋体" w:hAnsi="宋体" w:cs="宋体"/>
                <w:b/>
                <w:kern w:val="0"/>
                <w:szCs w:val="21"/>
              </w:rPr>
            </w:pPr>
            <w:r>
              <w:rPr>
                <w:rFonts w:hint="eastAsia" w:ascii="宋体" w:hAnsi="宋体" w:cs="宋体"/>
                <w:b/>
                <w:kern w:val="0"/>
                <w:szCs w:val="21"/>
              </w:rPr>
              <w:t>一般项得分A =(B/C)×100=</w:t>
            </w:r>
          </w:p>
          <w:p>
            <w:pPr>
              <w:rPr>
                <w:rFonts w:hint="eastAsia" w:ascii="宋体" w:hAnsi="宋体" w:cs="宋体"/>
                <w:kern w:val="0"/>
                <w:sz w:val="18"/>
                <w:szCs w:val="18"/>
              </w:rPr>
            </w:pPr>
            <w:r>
              <w:rPr>
                <w:rFonts w:hint="eastAsia" w:ascii="宋体" w:hAnsi="宋体" w:cs="宋体"/>
                <w:kern w:val="0"/>
                <w:sz w:val="18"/>
                <w:szCs w:val="18"/>
              </w:rPr>
              <w:t>式中： A-折算分</w:t>
            </w:r>
          </w:p>
          <w:p>
            <w:pPr>
              <w:ind w:firstLine="630" w:firstLineChars="350"/>
              <w:rPr>
                <w:rFonts w:hint="eastAsia" w:ascii="宋体" w:hAnsi="宋体" w:cs="宋体"/>
                <w:kern w:val="0"/>
                <w:sz w:val="18"/>
                <w:szCs w:val="18"/>
              </w:rPr>
            </w:pPr>
            <w:r>
              <w:rPr>
                <w:rFonts w:hint="eastAsia" w:ascii="宋体" w:hAnsi="宋体" w:cs="宋体"/>
                <w:kern w:val="0"/>
                <w:sz w:val="18"/>
                <w:szCs w:val="18"/>
              </w:rPr>
              <w:t>B-实际发生项条目实得分之和</w:t>
            </w:r>
          </w:p>
          <w:p>
            <w:pPr>
              <w:ind w:firstLine="630" w:firstLineChars="350"/>
              <w:rPr>
                <w:rFonts w:hint="eastAsia" w:ascii="宋体" w:hAnsi="宋体" w:cs="宋体"/>
                <w:kern w:val="0"/>
                <w:sz w:val="18"/>
                <w:szCs w:val="18"/>
              </w:rPr>
            </w:pPr>
            <w:r>
              <w:rPr>
                <w:rFonts w:hint="eastAsia" w:ascii="宋体" w:hAnsi="宋体" w:cs="宋体"/>
                <w:kern w:val="0"/>
                <w:sz w:val="18"/>
                <w:szCs w:val="18"/>
              </w:rPr>
              <w:t>C-实际发生项条目应得分之和</w:t>
            </w:r>
          </w:p>
          <w:p>
            <w:pPr>
              <w:ind w:firstLine="630" w:firstLineChars="350"/>
              <w:rPr>
                <w:rFonts w:hint="eastAsia" w:ascii="宋体" w:hAnsi="宋体" w:cs="宋体"/>
                <w:kern w:val="0"/>
                <w:sz w:val="18"/>
                <w:szCs w:val="18"/>
              </w:rPr>
            </w:pPr>
          </w:p>
          <w:p>
            <w:pPr>
              <w:rPr>
                <w:rFonts w:hint="eastAsia" w:ascii="宋体" w:hAnsi="宋体" w:cs="宋体"/>
                <w:b/>
                <w:kern w:val="0"/>
                <w:szCs w:val="21"/>
              </w:rPr>
            </w:pPr>
            <w:r>
              <w:rPr>
                <w:rFonts w:hint="eastAsia" w:ascii="宋体" w:hAnsi="宋体" w:cs="宋体"/>
                <w:b/>
                <w:kern w:val="0"/>
                <w:szCs w:val="21"/>
              </w:rPr>
              <w:t>优选项得分D=</w:t>
            </w:r>
          </w:p>
          <w:p>
            <w:pPr>
              <w:rPr>
                <w:rFonts w:hint="eastAsia" w:ascii="宋体" w:hAnsi="宋体" w:cs="宋体"/>
                <w:kern w:val="0"/>
                <w:sz w:val="18"/>
                <w:szCs w:val="18"/>
              </w:rPr>
            </w:pPr>
            <w:r>
              <w:rPr>
                <w:rFonts w:hint="eastAsia" w:ascii="宋体" w:hAnsi="宋体" w:cs="宋体"/>
                <w:kern w:val="0"/>
                <w:sz w:val="18"/>
                <w:szCs w:val="18"/>
              </w:rPr>
              <w:t>式中： D-优选项实际发生条目加分之和</w:t>
            </w:r>
          </w:p>
          <w:p>
            <w:pPr>
              <w:rPr>
                <w:rFonts w:hint="eastAsia" w:ascii="宋体" w:hAnsi="宋体" w:cs="宋体"/>
                <w:kern w:val="0"/>
                <w:szCs w:val="21"/>
              </w:rPr>
            </w:pPr>
          </w:p>
          <w:p>
            <w:pPr>
              <w:rPr>
                <w:rFonts w:hint="eastAsia" w:ascii="宋体" w:hAnsi="宋体" w:cs="宋体"/>
                <w:b/>
                <w:kern w:val="0"/>
                <w:szCs w:val="21"/>
              </w:rPr>
            </w:pPr>
            <w:r>
              <w:rPr>
                <w:rFonts w:hint="eastAsia" w:ascii="宋体" w:hAnsi="宋体" w:cs="宋体"/>
                <w:b/>
                <w:kern w:val="0"/>
                <w:szCs w:val="21"/>
              </w:rPr>
              <w:t>要素评价得分F =</w:t>
            </w:r>
          </w:p>
          <w:p>
            <w:pPr>
              <w:rPr>
                <w:rFonts w:hint="eastAsia" w:ascii="宋体" w:hAnsi="宋体" w:cs="宋体"/>
                <w:kern w:val="0"/>
                <w:sz w:val="18"/>
                <w:szCs w:val="18"/>
              </w:rPr>
            </w:pPr>
            <w:r>
              <w:rPr>
                <w:rFonts w:hint="eastAsia" w:ascii="宋体" w:hAnsi="宋体" w:cs="宋体"/>
                <w:kern w:val="0"/>
                <w:sz w:val="18"/>
                <w:szCs w:val="18"/>
              </w:rPr>
              <w:t>式中：F= 一般项得分A + 优选项得分D</w:t>
            </w:r>
          </w:p>
          <w:p>
            <w:pPr>
              <w:ind w:firstLine="1345" w:firstLineChars="638"/>
              <w:rPr>
                <w:rFonts w:hint="eastAsia"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37" w:type="dxa"/>
            <w:vMerge w:val="restart"/>
            <w:tcBorders>
              <w:top w:val="single" w:color="auto" w:sz="12" w:space="0"/>
              <w:left w:val="single" w:color="auto" w:sz="12" w:space="0"/>
            </w:tcBorders>
            <w:noWrap w:val="0"/>
            <w:vAlign w:val="center"/>
          </w:tcPr>
          <w:p>
            <w:pPr>
              <w:jc w:val="center"/>
              <w:rPr>
                <w:rFonts w:hint="eastAsia" w:ascii="宋体" w:hAnsi="宋体"/>
                <w:b/>
                <w:szCs w:val="21"/>
              </w:rPr>
            </w:pPr>
            <w:r>
              <w:rPr>
                <w:rFonts w:hint="eastAsia" w:ascii="宋体" w:hAnsi="宋体"/>
                <w:b/>
                <w:szCs w:val="21"/>
              </w:rPr>
              <w:t>签字栏</w:t>
            </w:r>
          </w:p>
        </w:tc>
        <w:tc>
          <w:tcPr>
            <w:tcW w:w="2730" w:type="dxa"/>
            <w:tcBorders>
              <w:top w:val="single" w:color="auto" w:sz="12"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项目负责人</w:t>
            </w:r>
          </w:p>
        </w:tc>
        <w:tc>
          <w:tcPr>
            <w:tcW w:w="3150"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cs="宋体"/>
                <w:b/>
                <w:kern w:val="0"/>
                <w:szCs w:val="21"/>
              </w:rPr>
            </w:pPr>
            <w:r>
              <w:rPr>
                <w:rFonts w:hint="eastAsia" w:ascii="宋体" w:hAnsi="宋体" w:cs="宋体"/>
                <w:b/>
                <w:kern w:val="0"/>
                <w:szCs w:val="21"/>
              </w:rPr>
              <w:t>项目绿色施工负责人</w:t>
            </w:r>
          </w:p>
        </w:tc>
        <w:tc>
          <w:tcPr>
            <w:tcW w:w="2943" w:type="dxa"/>
            <w:gridSpan w:val="3"/>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ascii="宋体" w:hAnsi="宋体" w:cs="宋体"/>
                <w:b/>
                <w:kern w:val="0"/>
                <w:szCs w:val="21"/>
              </w:rPr>
            </w:pPr>
            <w:r>
              <w:rPr>
                <w:rFonts w:hint="eastAsia" w:ascii="宋体" w:hAnsi="宋体" w:cs="宋体"/>
                <w:b/>
                <w:kern w:val="0"/>
                <w:szCs w:val="21"/>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537" w:type="dxa"/>
            <w:vMerge w:val="continue"/>
            <w:tcBorders>
              <w:left w:val="single" w:color="auto" w:sz="12" w:space="0"/>
              <w:bottom w:val="single" w:color="auto" w:sz="12" w:space="0"/>
            </w:tcBorders>
            <w:noWrap w:val="0"/>
            <w:vAlign w:val="center"/>
          </w:tcPr>
          <w:p>
            <w:pPr>
              <w:jc w:val="center"/>
              <w:rPr>
                <w:rFonts w:hint="eastAsia" w:ascii="宋体" w:hAnsi="宋体"/>
                <w:b/>
                <w:szCs w:val="21"/>
              </w:rPr>
            </w:pPr>
          </w:p>
        </w:tc>
        <w:tc>
          <w:tcPr>
            <w:tcW w:w="2730" w:type="dxa"/>
            <w:tcBorders>
              <w:top w:val="single" w:color="auto" w:sz="4" w:space="0"/>
              <w:bottom w:val="single" w:color="auto" w:sz="12" w:space="0"/>
              <w:right w:val="single" w:color="auto" w:sz="4" w:space="0"/>
            </w:tcBorders>
            <w:noWrap w:val="0"/>
            <w:vAlign w:val="top"/>
          </w:tcPr>
          <w:p>
            <w:pPr>
              <w:rPr>
                <w:rFonts w:hint="eastAsia" w:ascii="宋体" w:hAnsi="宋体" w:cs="宋体"/>
                <w:b/>
                <w:kern w:val="0"/>
                <w:szCs w:val="21"/>
              </w:rPr>
            </w:pPr>
          </w:p>
        </w:tc>
        <w:tc>
          <w:tcPr>
            <w:tcW w:w="3150" w:type="dxa"/>
            <w:gridSpan w:val="2"/>
            <w:tcBorders>
              <w:top w:val="single" w:color="auto" w:sz="4" w:space="0"/>
              <w:left w:val="single" w:color="auto" w:sz="4" w:space="0"/>
              <w:bottom w:val="single" w:color="auto" w:sz="12" w:space="0"/>
              <w:right w:val="single" w:color="auto" w:sz="4" w:space="0"/>
            </w:tcBorders>
            <w:noWrap w:val="0"/>
            <w:vAlign w:val="top"/>
          </w:tcPr>
          <w:p>
            <w:pPr>
              <w:rPr>
                <w:rFonts w:hint="eastAsia" w:ascii="宋体" w:hAnsi="宋体" w:cs="宋体"/>
                <w:b/>
                <w:kern w:val="0"/>
                <w:szCs w:val="21"/>
              </w:rPr>
            </w:pPr>
          </w:p>
        </w:tc>
        <w:tc>
          <w:tcPr>
            <w:tcW w:w="2943" w:type="dxa"/>
            <w:gridSpan w:val="3"/>
            <w:tcBorders>
              <w:top w:val="single" w:color="auto" w:sz="4" w:space="0"/>
              <w:left w:val="single" w:color="auto" w:sz="4" w:space="0"/>
              <w:bottom w:val="single" w:color="auto" w:sz="12" w:space="0"/>
              <w:right w:val="single" w:color="auto" w:sz="12" w:space="0"/>
            </w:tcBorders>
            <w:noWrap w:val="0"/>
            <w:vAlign w:val="top"/>
          </w:tcPr>
          <w:p>
            <w:pPr>
              <w:rPr>
                <w:rFonts w:hint="eastAsia" w:ascii="宋体" w:hAnsi="宋体" w:cs="宋体"/>
                <w:b/>
                <w:kern w:val="0"/>
                <w:szCs w:val="21"/>
              </w:rPr>
            </w:pPr>
          </w:p>
        </w:tc>
      </w:tr>
    </w:tbl>
    <w:p>
      <w:pPr>
        <w:rPr>
          <w:rFonts w:ascii="宋体" w:hAnsi="宋体"/>
        </w:rPr>
      </w:pPr>
    </w:p>
    <w:p>
      <w:pPr>
        <w:rPr>
          <w:rFonts w:hint="eastAsia" w:ascii="宋体" w:hAnsi="宋体"/>
        </w:rPr>
      </w:pPr>
    </w:p>
    <w:p>
      <w:pPr>
        <w:rPr>
          <w:rFonts w:hint="eastAsia" w:ascii="宋体" w:hAnsi="宋体"/>
          <w:b/>
          <w:sz w:val="28"/>
          <w:szCs w:val="28"/>
        </w:rPr>
      </w:pPr>
      <w:r>
        <w:rPr>
          <w:rFonts w:hint="eastAsia" w:ascii="宋体" w:hAnsi="宋体"/>
          <w:sz w:val="28"/>
          <w:szCs w:val="28"/>
        </w:rPr>
        <w:t>附表1-4</w:t>
      </w:r>
    </w:p>
    <w:p>
      <w:pPr>
        <w:widowControl/>
        <w:jc w:val="center"/>
        <w:rPr>
          <w:rFonts w:hint="eastAsia" w:ascii="宋体" w:hAnsi="宋体" w:cs="宋体"/>
          <w:bCs/>
          <w:kern w:val="0"/>
          <w:sz w:val="36"/>
          <w:szCs w:val="36"/>
        </w:rPr>
      </w:pPr>
      <w:r>
        <w:rPr>
          <w:rFonts w:hint="eastAsia" w:ascii="宋体" w:hAnsi="宋体" w:cs="宋体"/>
          <w:bCs/>
          <w:kern w:val="0"/>
          <w:sz w:val="36"/>
          <w:szCs w:val="36"/>
        </w:rPr>
        <w:t>节水与水资源利用要素评价表</w:t>
      </w:r>
    </w:p>
    <w:tbl>
      <w:tblPr>
        <w:tblStyle w:val="5"/>
        <w:tblW w:w="938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266"/>
        <w:gridCol w:w="1629"/>
        <w:gridCol w:w="1438"/>
        <w:gridCol w:w="1367"/>
        <w:gridCol w:w="1339"/>
        <w:gridCol w:w="902"/>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04" w:type="dxa"/>
            <w:gridSpan w:val="2"/>
            <w:tcBorders>
              <w:bottom w:val="single" w:color="auto" w:sz="2" w:space="0"/>
              <w:right w:val="single" w:color="auto" w:sz="2"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序号/工程名称</w:t>
            </w:r>
          </w:p>
        </w:tc>
        <w:tc>
          <w:tcPr>
            <w:tcW w:w="3067" w:type="dxa"/>
            <w:gridSpan w:val="2"/>
            <w:tcBorders>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p>
        </w:tc>
        <w:tc>
          <w:tcPr>
            <w:tcW w:w="2706" w:type="dxa"/>
            <w:gridSpan w:val="2"/>
            <w:tcBorders>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编    号</w:t>
            </w:r>
          </w:p>
        </w:tc>
        <w:tc>
          <w:tcPr>
            <w:tcW w:w="1804" w:type="dxa"/>
            <w:gridSpan w:val="2"/>
            <w:tcBorders>
              <w:left w:val="single" w:color="auto" w:sz="2" w:space="0"/>
              <w:bottom w:val="single" w:color="auto" w:sz="2" w:space="0"/>
            </w:tcBorders>
            <w:noWrap w:val="0"/>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804" w:type="dxa"/>
            <w:gridSpan w:val="2"/>
            <w:tcBorders>
              <w:top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施工单位名称</w:t>
            </w:r>
          </w:p>
        </w:tc>
        <w:tc>
          <w:tcPr>
            <w:tcW w:w="3067" w:type="dxa"/>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p>
        </w:tc>
        <w:tc>
          <w:tcPr>
            <w:tcW w:w="2706" w:type="dxa"/>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检查人员签字</w:t>
            </w:r>
          </w:p>
        </w:tc>
        <w:tc>
          <w:tcPr>
            <w:tcW w:w="1804" w:type="dxa"/>
            <w:gridSpan w:val="2"/>
            <w:tcBorders>
              <w:top w:val="single" w:color="auto" w:sz="2" w:space="0"/>
              <w:left w:val="single" w:color="auto" w:sz="2" w:space="0"/>
              <w:bottom w:val="single" w:color="auto" w:sz="2" w:space="0"/>
            </w:tcBorders>
            <w:noWrap w:val="0"/>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804" w:type="dxa"/>
            <w:gridSpan w:val="2"/>
            <w:tcBorders>
              <w:top w:val="single" w:color="auto" w:sz="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施工阶段</w:t>
            </w:r>
          </w:p>
        </w:tc>
        <w:tc>
          <w:tcPr>
            <w:tcW w:w="3067" w:type="dxa"/>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p>
        </w:tc>
        <w:tc>
          <w:tcPr>
            <w:tcW w:w="2706" w:type="dxa"/>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检查日期</w:t>
            </w:r>
          </w:p>
        </w:tc>
        <w:tc>
          <w:tcPr>
            <w:tcW w:w="1804" w:type="dxa"/>
            <w:gridSpan w:val="2"/>
            <w:tcBorders>
              <w:top w:val="single" w:color="auto" w:sz="2" w:space="0"/>
              <w:left w:val="single" w:color="auto" w:sz="2" w:space="0"/>
              <w:bottom w:val="single" w:color="auto" w:sz="2" w:space="0"/>
            </w:tcBorders>
            <w:noWrap w:val="0"/>
            <w:vAlign w:val="center"/>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38" w:type="dxa"/>
            <w:vMerge w:val="restart"/>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控制项</w:t>
            </w:r>
          </w:p>
        </w:tc>
        <w:tc>
          <w:tcPr>
            <w:tcW w:w="4333"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标准编号及要求</w:t>
            </w:r>
          </w:p>
        </w:tc>
        <w:tc>
          <w:tcPr>
            <w:tcW w:w="2706"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评价标准</w:t>
            </w:r>
          </w:p>
        </w:tc>
        <w:tc>
          <w:tcPr>
            <w:tcW w:w="1804"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b/>
                <w:szCs w:val="21"/>
              </w:rPr>
            </w:pPr>
            <w:r>
              <w:rPr>
                <w:rFonts w:hint="eastAsia" w:ascii="宋体" w:hAnsi="宋体"/>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38" w:type="dxa"/>
            <w:vMerge w:val="continue"/>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p>
        </w:tc>
        <w:tc>
          <w:tcPr>
            <w:tcW w:w="4333" w:type="dxa"/>
            <w:gridSpan w:val="3"/>
            <w:tcBorders>
              <w:top w:val="single" w:color="auto" w:sz="2" w:space="0"/>
              <w:left w:val="single" w:color="auto" w:sz="2" w:space="0"/>
              <w:bottom w:val="single" w:color="auto" w:sz="2" w:space="0"/>
              <w:right w:val="single" w:color="auto" w:sz="2" w:space="0"/>
            </w:tcBorders>
            <w:noWrap w:val="0"/>
            <w:vAlign w:val="top"/>
          </w:tcPr>
          <w:p>
            <w:pPr>
              <w:widowControl/>
              <w:rPr>
                <w:rFonts w:ascii="宋体" w:hAnsi="宋体" w:cs="宋体"/>
                <w:kern w:val="0"/>
                <w:szCs w:val="21"/>
              </w:rPr>
            </w:pPr>
            <w:r>
              <w:rPr>
                <w:rFonts w:hint="eastAsia" w:ascii="宋体" w:hAnsi="宋体" w:cs="宋体"/>
                <w:kern w:val="0"/>
                <w:szCs w:val="21"/>
              </w:rPr>
              <w:t>4.0.1工地应制定节约用水的管理制度或措施（增）</w:t>
            </w:r>
          </w:p>
        </w:tc>
        <w:tc>
          <w:tcPr>
            <w:tcW w:w="2706" w:type="dxa"/>
            <w:gridSpan w:val="2"/>
            <w:vMerge w:val="restart"/>
            <w:tcBorders>
              <w:top w:val="single" w:color="auto" w:sz="2" w:space="0"/>
              <w:left w:val="single" w:color="auto" w:sz="2" w:space="0"/>
              <w:bottom w:val="single" w:color="auto" w:sz="2" w:space="0"/>
              <w:right w:val="single" w:color="auto" w:sz="2" w:space="0"/>
            </w:tcBorders>
            <w:noWrap w:val="0"/>
            <w:vAlign w:val="top"/>
          </w:tcPr>
          <w:p>
            <w:pPr>
              <w:rPr>
                <w:rFonts w:hint="eastAsia" w:ascii="宋体" w:hAnsi="宋体"/>
                <w:szCs w:val="21"/>
              </w:rPr>
            </w:pPr>
            <w:r>
              <w:rPr>
                <w:rFonts w:hint="eastAsia" w:ascii="宋体" w:hAnsi="宋体" w:cs="宋体"/>
                <w:kern w:val="0"/>
                <w:szCs w:val="21"/>
              </w:rPr>
              <w:t>措施到位,全部满足要求</w:t>
            </w:r>
            <w:r>
              <w:rPr>
                <w:rFonts w:hint="eastAsia" w:ascii="宋体" w:hAnsi="宋体"/>
                <w:szCs w:val="21"/>
              </w:rPr>
              <w:t>，进入一般项和优选项评价流程；</w:t>
            </w:r>
            <w:r>
              <w:rPr>
                <w:rFonts w:hint="eastAsia" w:ascii="宋体" w:hAnsi="宋体" w:cs="宋体"/>
                <w:kern w:val="0"/>
                <w:szCs w:val="21"/>
              </w:rPr>
              <w:t>否则，</w:t>
            </w:r>
            <w:r>
              <w:rPr>
                <w:rFonts w:hint="eastAsia" w:ascii="宋体" w:hAnsi="宋体"/>
                <w:szCs w:val="21"/>
              </w:rPr>
              <w:t>为非绿色施工工地。</w:t>
            </w:r>
          </w:p>
        </w:tc>
        <w:tc>
          <w:tcPr>
            <w:tcW w:w="1804"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38" w:type="dxa"/>
            <w:vMerge w:val="continue"/>
            <w:tcBorders>
              <w:top w:val="single" w:color="auto" w:sz="2" w:space="0"/>
              <w:bottom w:val="single" w:color="auto" w:sz="12" w:space="0"/>
              <w:right w:val="single" w:color="auto" w:sz="2" w:space="0"/>
            </w:tcBorders>
            <w:noWrap w:val="0"/>
            <w:vAlign w:val="center"/>
          </w:tcPr>
          <w:p>
            <w:pPr>
              <w:jc w:val="center"/>
              <w:rPr>
                <w:rFonts w:hint="eastAsia" w:ascii="宋体" w:hAnsi="宋体"/>
                <w:b/>
                <w:szCs w:val="21"/>
              </w:rPr>
            </w:pPr>
          </w:p>
        </w:tc>
        <w:tc>
          <w:tcPr>
            <w:tcW w:w="4333" w:type="dxa"/>
            <w:gridSpan w:val="3"/>
            <w:tcBorders>
              <w:top w:val="single" w:color="auto" w:sz="2" w:space="0"/>
              <w:left w:val="single" w:color="auto" w:sz="2" w:space="0"/>
              <w:bottom w:val="single" w:color="auto" w:sz="12" w:space="0"/>
              <w:right w:val="single" w:color="auto" w:sz="2" w:space="0"/>
            </w:tcBorders>
            <w:noWrap w:val="0"/>
            <w:vAlign w:val="top"/>
          </w:tcPr>
          <w:p>
            <w:pPr>
              <w:widowControl/>
              <w:rPr>
                <w:rFonts w:ascii="宋体" w:hAnsi="宋体" w:cs="宋体"/>
                <w:kern w:val="0"/>
                <w:szCs w:val="21"/>
              </w:rPr>
            </w:pPr>
            <w:r>
              <w:rPr>
                <w:rFonts w:hint="eastAsia" w:ascii="宋体" w:hAnsi="宋体" w:cs="宋体"/>
                <w:kern w:val="0"/>
                <w:szCs w:val="21"/>
              </w:rPr>
              <w:t>4.0.2工地供水系统应分区建立用水计量器，生产、生活、办公用水应分别计量</w:t>
            </w:r>
          </w:p>
        </w:tc>
        <w:tc>
          <w:tcPr>
            <w:tcW w:w="2706" w:type="dxa"/>
            <w:gridSpan w:val="2"/>
            <w:vMerge w:val="continue"/>
            <w:tcBorders>
              <w:top w:val="single" w:color="auto" w:sz="2" w:space="0"/>
              <w:left w:val="single" w:color="auto" w:sz="2" w:space="0"/>
              <w:bottom w:val="single" w:color="auto" w:sz="12" w:space="0"/>
              <w:right w:val="single" w:color="auto" w:sz="2" w:space="0"/>
            </w:tcBorders>
            <w:noWrap w:val="0"/>
            <w:vAlign w:val="center"/>
          </w:tcPr>
          <w:p>
            <w:pPr>
              <w:jc w:val="center"/>
              <w:rPr>
                <w:rFonts w:hint="eastAsia" w:ascii="宋体" w:hAnsi="宋体"/>
                <w:szCs w:val="21"/>
              </w:rPr>
            </w:pPr>
          </w:p>
        </w:tc>
        <w:tc>
          <w:tcPr>
            <w:tcW w:w="1804" w:type="dxa"/>
            <w:gridSpan w:val="2"/>
            <w:tcBorders>
              <w:top w:val="single" w:color="auto" w:sz="2" w:space="0"/>
              <w:left w:val="single" w:color="auto" w:sz="2" w:space="0"/>
              <w:bottom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38" w:type="dxa"/>
            <w:vMerge w:val="restart"/>
            <w:tcBorders>
              <w:top w:val="single" w:color="auto" w:sz="12" w:space="0"/>
            </w:tcBorders>
            <w:noWrap w:val="0"/>
            <w:vAlign w:val="center"/>
          </w:tcPr>
          <w:p>
            <w:pPr>
              <w:jc w:val="center"/>
              <w:rPr>
                <w:rFonts w:hint="eastAsia" w:ascii="宋体" w:hAnsi="宋体"/>
                <w:b/>
                <w:szCs w:val="21"/>
              </w:rPr>
            </w:pPr>
            <w:r>
              <w:rPr>
                <w:rFonts w:hint="eastAsia" w:ascii="宋体" w:hAnsi="宋体"/>
                <w:b/>
                <w:szCs w:val="21"/>
              </w:rPr>
              <w:t>一般项</w:t>
            </w:r>
          </w:p>
        </w:tc>
        <w:tc>
          <w:tcPr>
            <w:tcW w:w="4333" w:type="dxa"/>
            <w:gridSpan w:val="3"/>
            <w:tcBorders>
              <w:top w:val="single" w:color="auto" w:sz="12" w:space="0"/>
              <w:bottom w:val="single" w:color="auto" w:sz="4" w:space="0"/>
            </w:tcBorders>
            <w:noWrap w:val="0"/>
            <w:vAlign w:val="center"/>
          </w:tcPr>
          <w:p>
            <w:pPr>
              <w:jc w:val="center"/>
              <w:rPr>
                <w:rFonts w:hint="eastAsia" w:ascii="宋体" w:hAnsi="宋体"/>
                <w:b/>
                <w:szCs w:val="21"/>
              </w:rPr>
            </w:pPr>
            <w:r>
              <w:rPr>
                <w:rFonts w:hint="eastAsia" w:ascii="宋体" w:hAnsi="宋体"/>
                <w:b/>
                <w:szCs w:val="21"/>
              </w:rPr>
              <w:t>标准编号及要求</w:t>
            </w:r>
          </w:p>
        </w:tc>
        <w:tc>
          <w:tcPr>
            <w:tcW w:w="2706" w:type="dxa"/>
            <w:gridSpan w:val="2"/>
            <w:tcBorders>
              <w:top w:val="single" w:color="auto" w:sz="12" w:space="0"/>
            </w:tcBorders>
            <w:noWrap w:val="0"/>
            <w:vAlign w:val="center"/>
          </w:tcPr>
          <w:p>
            <w:pPr>
              <w:jc w:val="center"/>
              <w:rPr>
                <w:rFonts w:hint="eastAsia" w:ascii="宋体" w:hAnsi="宋体"/>
                <w:b/>
                <w:szCs w:val="21"/>
              </w:rPr>
            </w:pPr>
            <w:r>
              <w:rPr>
                <w:rFonts w:hint="eastAsia" w:ascii="宋体" w:hAnsi="宋体"/>
                <w:b/>
                <w:szCs w:val="21"/>
              </w:rPr>
              <w:t>计分标准</w:t>
            </w:r>
          </w:p>
        </w:tc>
        <w:tc>
          <w:tcPr>
            <w:tcW w:w="902" w:type="dxa"/>
            <w:tcBorders>
              <w:top w:val="single" w:color="auto" w:sz="1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应得分</w:t>
            </w:r>
          </w:p>
        </w:tc>
        <w:tc>
          <w:tcPr>
            <w:tcW w:w="902" w:type="dxa"/>
            <w:tcBorders>
              <w:top w:val="single" w:color="auto" w:sz="12" w:space="0"/>
              <w:left w:val="single" w:color="auto" w:sz="2" w:space="0"/>
              <w:bottom w:val="single" w:color="auto" w:sz="2" w:space="0"/>
            </w:tcBorders>
            <w:noWrap w:val="0"/>
            <w:vAlign w:val="center"/>
          </w:tcPr>
          <w:p>
            <w:pPr>
              <w:jc w:val="center"/>
              <w:rPr>
                <w:rFonts w:hint="eastAsia" w:ascii="宋体" w:hAnsi="宋体"/>
                <w:b/>
                <w:szCs w:val="21"/>
              </w:rPr>
            </w:pPr>
            <w:r>
              <w:rPr>
                <w:rFonts w:hint="eastAsia" w:ascii="宋体" w:hAnsi="宋体"/>
                <w:b/>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38" w:type="dxa"/>
            <w:vMerge w:val="continue"/>
            <w:noWrap w:val="0"/>
            <w:vAlign w:val="center"/>
          </w:tcPr>
          <w:p>
            <w:pPr>
              <w:jc w:val="center"/>
              <w:rPr>
                <w:rFonts w:hint="eastAsia" w:ascii="宋体" w:hAnsi="宋体"/>
                <w:b/>
                <w:szCs w:val="21"/>
              </w:rPr>
            </w:pPr>
          </w:p>
        </w:tc>
        <w:tc>
          <w:tcPr>
            <w:tcW w:w="4333" w:type="dxa"/>
            <w:gridSpan w:val="3"/>
            <w:tcBorders>
              <w:bottom w:val="single" w:color="auto" w:sz="4" w:space="0"/>
            </w:tcBorders>
            <w:noWrap w:val="0"/>
            <w:vAlign w:val="center"/>
          </w:tcPr>
          <w:p>
            <w:pPr>
              <w:widowControl/>
              <w:rPr>
                <w:rFonts w:hint="eastAsia" w:ascii="宋体" w:hAnsi="宋体" w:cs="宋体"/>
                <w:b/>
                <w:kern w:val="0"/>
                <w:szCs w:val="21"/>
              </w:rPr>
            </w:pPr>
            <w:r>
              <w:rPr>
                <w:rFonts w:hint="eastAsia" w:ascii="宋体" w:hAnsi="宋体" w:cs="宋体"/>
                <w:b/>
                <w:kern w:val="0"/>
                <w:szCs w:val="21"/>
              </w:rPr>
              <w:t>4.1节约用水应符合下列规定：</w:t>
            </w:r>
          </w:p>
        </w:tc>
        <w:tc>
          <w:tcPr>
            <w:tcW w:w="2706" w:type="dxa"/>
            <w:gridSpan w:val="2"/>
            <w:vMerge w:val="restart"/>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每一条目得分据现场实际，在0-2分之间选择：</w:t>
            </w:r>
          </w:p>
          <w:p>
            <w:pPr>
              <w:rPr>
                <w:rFonts w:hint="eastAsia" w:ascii="宋体" w:hAnsi="宋体" w:cs="宋体"/>
                <w:kern w:val="0"/>
                <w:szCs w:val="21"/>
              </w:rPr>
            </w:pPr>
            <w:r>
              <w:rPr>
                <w:rFonts w:hint="eastAsia" w:ascii="宋体" w:hAnsi="宋体" w:cs="宋体"/>
                <w:kern w:val="0"/>
                <w:szCs w:val="21"/>
              </w:rPr>
              <w:t>措施到位,满足考评指标要求。得分：2.0；措施基本到位,部分满足考评指标要求。得分：1.0；措施不到位,不满足考评指标要求。得分：0</w:t>
            </w:r>
          </w:p>
          <w:p>
            <w:pPr>
              <w:rPr>
                <w:rFonts w:hint="eastAsia" w:ascii="宋体" w:hAnsi="宋体"/>
                <w:szCs w:val="21"/>
              </w:rPr>
            </w:pPr>
            <w:r>
              <w:rPr>
                <w:rFonts w:hint="eastAsia" w:ascii="宋体" w:hAnsi="宋体" w:cs="宋体"/>
                <w:kern w:val="0"/>
                <w:szCs w:val="21"/>
              </w:rPr>
              <w:t>应得分用括号表示的为或选项</w:t>
            </w:r>
          </w:p>
        </w:tc>
        <w:tc>
          <w:tcPr>
            <w:tcW w:w="902" w:type="dxa"/>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w:t>
            </w:r>
          </w:p>
        </w:tc>
        <w:tc>
          <w:tcPr>
            <w:tcW w:w="902"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38" w:type="dxa"/>
            <w:vMerge w:val="continue"/>
            <w:noWrap w:val="0"/>
            <w:vAlign w:val="center"/>
          </w:tcPr>
          <w:p>
            <w:pPr>
              <w:jc w:val="center"/>
              <w:rPr>
                <w:rFonts w:hint="eastAsia" w:ascii="宋体" w:hAnsi="宋体"/>
                <w:b/>
                <w:szCs w:val="21"/>
              </w:rPr>
            </w:pPr>
          </w:p>
        </w:tc>
        <w:tc>
          <w:tcPr>
            <w:tcW w:w="4333" w:type="dxa"/>
            <w:gridSpan w:val="3"/>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4.1.1施工现场供水系统应完整并布置合理</w:t>
            </w:r>
          </w:p>
        </w:tc>
        <w:tc>
          <w:tcPr>
            <w:tcW w:w="2706" w:type="dxa"/>
            <w:gridSpan w:val="2"/>
            <w:vMerge w:val="continue"/>
            <w:noWrap w:val="0"/>
            <w:vAlign w:val="center"/>
          </w:tcPr>
          <w:p>
            <w:pPr>
              <w:rPr>
                <w:rFonts w:hint="eastAsia" w:ascii="宋体" w:hAnsi="宋体"/>
                <w:szCs w:val="21"/>
              </w:rPr>
            </w:pPr>
          </w:p>
        </w:tc>
        <w:tc>
          <w:tcPr>
            <w:tcW w:w="902"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2"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38" w:type="dxa"/>
            <w:vMerge w:val="continue"/>
            <w:noWrap w:val="0"/>
            <w:vAlign w:val="center"/>
          </w:tcPr>
          <w:p>
            <w:pPr>
              <w:jc w:val="center"/>
              <w:rPr>
                <w:rFonts w:hint="eastAsia" w:ascii="宋体" w:hAnsi="宋体"/>
                <w:b/>
                <w:szCs w:val="21"/>
              </w:rPr>
            </w:pPr>
          </w:p>
        </w:tc>
        <w:tc>
          <w:tcPr>
            <w:tcW w:w="4333" w:type="dxa"/>
            <w:gridSpan w:val="3"/>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4.1.2与作业班组订立了节水协议并进行考核</w:t>
            </w:r>
          </w:p>
        </w:tc>
        <w:tc>
          <w:tcPr>
            <w:tcW w:w="2706" w:type="dxa"/>
            <w:gridSpan w:val="2"/>
            <w:vMerge w:val="continue"/>
            <w:noWrap w:val="0"/>
            <w:vAlign w:val="center"/>
          </w:tcPr>
          <w:p>
            <w:pPr>
              <w:jc w:val="center"/>
              <w:rPr>
                <w:rFonts w:hint="eastAsia" w:ascii="宋体" w:hAnsi="宋体"/>
                <w:szCs w:val="21"/>
              </w:rPr>
            </w:pPr>
          </w:p>
        </w:tc>
        <w:tc>
          <w:tcPr>
            <w:tcW w:w="902"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2"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38" w:type="dxa"/>
            <w:vMerge w:val="continue"/>
            <w:noWrap w:val="0"/>
            <w:vAlign w:val="center"/>
          </w:tcPr>
          <w:p>
            <w:pPr>
              <w:jc w:val="center"/>
              <w:rPr>
                <w:rFonts w:hint="eastAsia" w:ascii="宋体" w:hAnsi="宋体"/>
                <w:b/>
                <w:szCs w:val="21"/>
              </w:rPr>
            </w:pPr>
          </w:p>
        </w:tc>
        <w:tc>
          <w:tcPr>
            <w:tcW w:w="4333" w:type="dxa"/>
            <w:gridSpan w:val="3"/>
            <w:tcBorders>
              <w:top w:val="single" w:color="auto" w:sz="4" w:space="0"/>
              <w:bottom w:val="single" w:color="auto" w:sz="4" w:space="0"/>
            </w:tcBorders>
            <w:noWrap w:val="0"/>
            <w:vAlign w:val="center"/>
          </w:tcPr>
          <w:p>
            <w:pPr>
              <w:widowControl/>
              <w:rPr>
                <w:rFonts w:hint="eastAsia" w:ascii="宋体" w:hAnsi="宋体"/>
                <w:szCs w:val="21"/>
              </w:rPr>
            </w:pPr>
            <w:r>
              <w:rPr>
                <w:rFonts w:hint="eastAsia" w:ascii="宋体" w:hAnsi="宋体" w:cs="宋体"/>
                <w:kern w:val="0"/>
                <w:szCs w:val="21"/>
              </w:rPr>
              <w:t>4.1.3施工现场生活用水应采用节水器具，</w:t>
            </w:r>
            <w:r>
              <w:rPr>
                <w:rFonts w:hint="eastAsia" w:ascii="宋体" w:hAnsi="宋体"/>
                <w:szCs w:val="21"/>
              </w:rPr>
              <w:t xml:space="preserve"> </w:t>
            </w:r>
          </w:p>
        </w:tc>
        <w:tc>
          <w:tcPr>
            <w:tcW w:w="2706" w:type="dxa"/>
            <w:gridSpan w:val="2"/>
            <w:vMerge w:val="continue"/>
            <w:noWrap w:val="0"/>
            <w:vAlign w:val="center"/>
          </w:tcPr>
          <w:p>
            <w:pPr>
              <w:jc w:val="center"/>
              <w:rPr>
                <w:rFonts w:hint="eastAsia" w:ascii="宋体" w:hAnsi="宋体"/>
                <w:szCs w:val="21"/>
              </w:rPr>
            </w:pPr>
          </w:p>
        </w:tc>
        <w:tc>
          <w:tcPr>
            <w:tcW w:w="902"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2"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38" w:type="dxa"/>
            <w:vMerge w:val="continue"/>
            <w:noWrap w:val="0"/>
            <w:vAlign w:val="center"/>
          </w:tcPr>
          <w:p>
            <w:pPr>
              <w:jc w:val="center"/>
              <w:rPr>
                <w:rFonts w:hint="eastAsia" w:ascii="宋体" w:hAnsi="宋体"/>
                <w:b/>
                <w:szCs w:val="21"/>
              </w:rPr>
            </w:pPr>
          </w:p>
        </w:tc>
        <w:tc>
          <w:tcPr>
            <w:tcW w:w="4333" w:type="dxa"/>
            <w:gridSpan w:val="3"/>
            <w:tcBorders>
              <w:top w:val="single" w:color="auto" w:sz="4" w:space="0"/>
              <w:bottom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4.1.4在用水点应设节水警示标识</w:t>
            </w:r>
          </w:p>
        </w:tc>
        <w:tc>
          <w:tcPr>
            <w:tcW w:w="2706" w:type="dxa"/>
            <w:gridSpan w:val="2"/>
            <w:vMerge w:val="continue"/>
            <w:noWrap w:val="0"/>
            <w:vAlign w:val="center"/>
          </w:tcPr>
          <w:p>
            <w:pPr>
              <w:jc w:val="center"/>
              <w:rPr>
                <w:rFonts w:hint="eastAsia" w:ascii="宋体" w:hAnsi="宋体"/>
                <w:szCs w:val="21"/>
              </w:rPr>
            </w:pPr>
          </w:p>
        </w:tc>
        <w:tc>
          <w:tcPr>
            <w:tcW w:w="902" w:type="dxa"/>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p>
        </w:tc>
        <w:tc>
          <w:tcPr>
            <w:tcW w:w="902"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38" w:type="dxa"/>
            <w:vMerge w:val="continue"/>
            <w:noWrap w:val="0"/>
            <w:vAlign w:val="center"/>
          </w:tcPr>
          <w:p>
            <w:pPr>
              <w:jc w:val="center"/>
              <w:rPr>
                <w:rFonts w:hint="eastAsia" w:ascii="宋体" w:hAnsi="宋体"/>
                <w:b/>
                <w:szCs w:val="21"/>
              </w:rPr>
            </w:pPr>
          </w:p>
        </w:tc>
        <w:tc>
          <w:tcPr>
            <w:tcW w:w="4333" w:type="dxa"/>
            <w:gridSpan w:val="3"/>
            <w:tcBorders>
              <w:top w:val="single" w:color="auto" w:sz="4" w:space="0"/>
              <w:bottom w:val="single" w:color="auto" w:sz="4" w:space="0"/>
            </w:tcBorders>
            <w:noWrap w:val="0"/>
            <w:vAlign w:val="center"/>
          </w:tcPr>
          <w:p>
            <w:pPr>
              <w:widowControl/>
              <w:rPr>
                <w:rFonts w:hint="eastAsia" w:ascii="宋体" w:hAnsi="宋体" w:cs="宋体"/>
                <w:b/>
                <w:kern w:val="0"/>
                <w:szCs w:val="21"/>
              </w:rPr>
            </w:pPr>
            <w:r>
              <w:rPr>
                <w:rFonts w:hint="eastAsia" w:ascii="宋体" w:hAnsi="宋体" w:cs="宋体"/>
                <w:kern w:val="0"/>
                <w:szCs w:val="21"/>
              </w:rPr>
              <w:t>4.1.5混凝土养护等用水应合理，应有节水措施</w:t>
            </w:r>
          </w:p>
        </w:tc>
        <w:tc>
          <w:tcPr>
            <w:tcW w:w="2706" w:type="dxa"/>
            <w:gridSpan w:val="2"/>
            <w:vMerge w:val="continue"/>
            <w:noWrap w:val="0"/>
            <w:vAlign w:val="center"/>
          </w:tcPr>
          <w:p>
            <w:pPr>
              <w:jc w:val="center"/>
              <w:rPr>
                <w:rFonts w:hint="eastAsia" w:ascii="宋体" w:hAnsi="宋体"/>
                <w:szCs w:val="21"/>
              </w:rPr>
            </w:pPr>
          </w:p>
        </w:tc>
        <w:tc>
          <w:tcPr>
            <w:tcW w:w="902"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2"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38" w:type="dxa"/>
            <w:vMerge w:val="continue"/>
            <w:noWrap w:val="0"/>
            <w:vAlign w:val="center"/>
          </w:tcPr>
          <w:p>
            <w:pPr>
              <w:jc w:val="center"/>
              <w:rPr>
                <w:rFonts w:hint="eastAsia" w:ascii="宋体" w:hAnsi="宋体"/>
                <w:b/>
                <w:szCs w:val="21"/>
              </w:rPr>
            </w:pPr>
          </w:p>
        </w:tc>
        <w:tc>
          <w:tcPr>
            <w:tcW w:w="4333" w:type="dxa"/>
            <w:gridSpan w:val="3"/>
            <w:tcBorders>
              <w:top w:val="single" w:color="auto" w:sz="4" w:space="0"/>
              <w:bottom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4.1.6喷洒路面、绿化浇灌不应使用自来水</w:t>
            </w:r>
          </w:p>
        </w:tc>
        <w:tc>
          <w:tcPr>
            <w:tcW w:w="2706" w:type="dxa"/>
            <w:gridSpan w:val="2"/>
            <w:vMerge w:val="continue"/>
            <w:noWrap w:val="0"/>
            <w:vAlign w:val="center"/>
          </w:tcPr>
          <w:p>
            <w:pPr>
              <w:jc w:val="center"/>
              <w:rPr>
                <w:rFonts w:hint="eastAsia" w:ascii="宋体" w:hAnsi="宋体"/>
                <w:szCs w:val="21"/>
              </w:rPr>
            </w:pPr>
          </w:p>
        </w:tc>
        <w:tc>
          <w:tcPr>
            <w:tcW w:w="902"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2"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38" w:type="dxa"/>
            <w:vMerge w:val="continue"/>
            <w:noWrap w:val="0"/>
            <w:vAlign w:val="center"/>
          </w:tcPr>
          <w:p>
            <w:pPr>
              <w:jc w:val="center"/>
              <w:rPr>
                <w:rFonts w:hint="eastAsia" w:ascii="宋体" w:hAnsi="宋体"/>
                <w:b/>
                <w:szCs w:val="21"/>
              </w:rPr>
            </w:pPr>
          </w:p>
        </w:tc>
        <w:tc>
          <w:tcPr>
            <w:tcW w:w="4333" w:type="dxa"/>
            <w:gridSpan w:val="3"/>
            <w:tcBorders>
              <w:top w:val="single" w:color="auto" w:sz="4" w:space="0"/>
              <w:bottom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4.1.7管网和用水器具保持完好，不应有渗漏</w:t>
            </w:r>
          </w:p>
        </w:tc>
        <w:tc>
          <w:tcPr>
            <w:tcW w:w="2706" w:type="dxa"/>
            <w:gridSpan w:val="2"/>
            <w:vMerge w:val="continue"/>
            <w:noWrap w:val="0"/>
            <w:vAlign w:val="center"/>
          </w:tcPr>
          <w:p>
            <w:pPr>
              <w:jc w:val="center"/>
              <w:rPr>
                <w:rFonts w:hint="eastAsia" w:ascii="宋体" w:hAnsi="宋体"/>
                <w:szCs w:val="21"/>
              </w:rPr>
            </w:pPr>
          </w:p>
        </w:tc>
        <w:tc>
          <w:tcPr>
            <w:tcW w:w="902"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2"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38" w:type="dxa"/>
            <w:vMerge w:val="continue"/>
            <w:noWrap w:val="0"/>
            <w:vAlign w:val="center"/>
          </w:tcPr>
          <w:p>
            <w:pPr>
              <w:jc w:val="center"/>
              <w:rPr>
                <w:rFonts w:hint="eastAsia" w:ascii="宋体" w:hAnsi="宋体"/>
                <w:b/>
                <w:szCs w:val="21"/>
              </w:rPr>
            </w:pPr>
          </w:p>
        </w:tc>
        <w:tc>
          <w:tcPr>
            <w:tcW w:w="4333" w:type="dxa"/>
            <w:gridSpan w:val="3"/>
            <w:tcBorders>
              <w:top w:val="single" w:color="auto" w:sz="4" w:space="0"/>
              <w:bottom w:val="single" w:color="auto" w:sz="4" w:space="0"/>
            </w:tcBorders>
            <w:noWrap w:val="0"/>
            <w:vAlign w:val="center"/>
          </w:tcPr>
          <w:p>
            <w:pPr>
              <w:rPr>
                <w:rFonts w:hint="eastAsia" w:ascii="宋体" w:hAnsi="宋体"/>
                <w:b/>
                <w:szCs w:val="21"/>
              </w:rPr>
            </w:pPr>
            <w:r>
              <w:rPr>
                <w:rFonts w:hint="eastAsia" w:ascii="宋体" w:hAnsi="宋体" w:cs="宋体"/>
                <w:b/>
                <w:kern w:val="0"/>
                <w:szCs w:val="21"/>
              </w:rPr>
              <w:t>4.2水资源的利用应符合下列规定：</w:t>
            </w:r>
          </w:p>
        </w:tc>
        <w:tc>
          <w:tcPr>
            <w:tcW w:w="2706" w:type="dxa"/>
            <w:gridSpan w:val="2"/>
            <w:vMerge w:val="continue"/>
            <w:noWrap w:val="0"/>
            <w:vAlign w:val="center"/>
          </w:tcPr>
          <w:p>
            <w:pPr>
              <w:jc w:val="center"/>
              <w:rPr>
                <w:rFonts w:hint="eastAsia" w:ascii="宋体" w:hAnsi="宋体"/>
                <w:szCs w:val="21"/>
              </w:rPr>
            </w:pPr>
          </w:p>
        </w:tc>
        <w:tc>
          <w:tcPr>
            <w:tcW w:w="902"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rPr>
              <w:t>——</w:t>
            </w:r>
          </w:p>
        </w:tc>
        <w:tc>
          <w:tcPr>
            <w:tcW w:w="902"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38" w:type="dxa"/>
            <w:vMerge w:val="continue"/>
            <w:noWrap w:val="0"/>
            <w:vAlign w:val="center"/>
          </w:tcPr>
          <w:p>
            <w:pPr>
              <w:jc w:val="center"/>
              <w:rPr>
                <w:rFonts w:hint="eastAsia" w:ascii="宋体" w:hAnsi="宋体"/>
                <w:b/>
                <w:szCs w:val="21"/>
              </w:rPr>
            </w:pPr>
          </w:p>
        </w:tc>
        <w:tc>
          <w:tcPr>
            <w:tcW w:w="4333" w:type="dxa"/>
            <w:gridSpan w:val="3"/>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4.2.1场内雨水应收集利用或对非市政用水予以利用</w:t>
            </w:r>
          </w:p>
        </w:tc>
        <w:tc>
          <w:tcPr>
            <w:tcW w:w="2706" w:type="dxa"/>
            <w:gridSpan w:val="2"/>
            <w:vMerge w:val="continue"/>
            <w:noWrap w:val="0"/>
            <w:vAlign w:val="center"/>
          </w:tcPr>
          <w:p>
            <w:pPr>
              <w:jc w:val="center"/>
              <w:rPr>
                <w:rFonts w:hint="eastAsia" w:ascii="宋体" w:hAnsi="宋体"/>
                <w:szCs w:val="21"/>
              </w:rPr>
            </w:pPr>
          </w:p>
        </w:tc>
        <w:tc>
          <w:tcPr>
            <w:tcW w:w="902"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2"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38" w:type="dxa"/>
            <w:vMerge w:val="continue"/>
            <w:noWrap w:val="0"/>
            <w:vAlign w:val="center"/>
          </w:tcPr>
          <w:p>
            <w:pPr>
              <w:jc w:val="center"/>
              <w:rPr>
                <w:rFonts w:hint="eastAsia" w:ascii="宋体" w:hAnsi="宋体"/>
                <w:b/>
                <w:szCs w:val="21"/>
              </w:rPr>
            </w:pPr>
          </w:p>
        </w:tc>
        <w:tc>
          <w:tcPr>
            <w:tcW w:w="4333" w:type="dxa"/>
            <w:gridSpan w:val="3"/>
            <w:tcBorders>
              <w:top w:val="single" w:color="auto" w:sz="4" w:space="0"/>
              <w:bottom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4.2.2废水利用应进行检测并合格</w:t>
            </w:r>
          </w:p>
        </w:tc>
        <w:tc>
          <w:tcPr>
            <w:tcW w:w="2706" w:type="dxa"/>
            <w:gridSpan w:val="2"/>
            <w:vMerge w:val="continue"/>
            <w:noWrap w:val="0"/>
            <w:vAlign w:val="center"/>
          </w:tcPr>
          <w:p>
            <w:pPr>
              <w:jc w:val="center"/>
              <w:rPr>
                <w:rFonts w:hint="eastAsia" w:ascii="宋体" w:hAnsi="宋体"/>
                <w:szCs w:val="21"/>
              </w:rPr>
            </w:pPr>
          </w:p>
        </w:tc>
        <w:tc>
          <w:tcPr>
            <w:tcW w:w="902" w:type="dxa"/>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902"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38" w:type="dxa"/>
            <w:vMerge w:val="continue"/>
            <w:tcBorders>
              <w:bottom w:val="single" w:color="auto" w:sz="12" w:space="0"/>
            </w:tcBorders>
            <w:noWrap w:val="0"/>
            <w:vAlign w:val="center"/>
          </w:tcPr>
          <w:p>
            <w:pPr>
              <w:jc w:val="center"/>
              <w:rPr>
                <w:rFonts w:hint="eastAsia" w:ascii="宋体" w:hAnsi="宋体"/>
                <w:b/>
                <w:szCs w:val="21"/>
              </w:rPr>
            </w:pPr>
          </w:p>
        </w:tc>
        <w:tc>
          <w:tcPr>
            <w:tcW w:w="4333" w:type="dxa"/>
            <w:gridSpan w:val="3"/>
            <w:tcBorders>
              <w:top w:val="single" w:color="auto" w:sz="4" w:space="0"/>
              <w:bottom w:val="single" w:color="auto" w:sz="12" w:space="0"/>
            </w:tcBorders>
            <w:noWrap w:val="0"/>
            <w:vAlign w:val="center"/>
          </w:tcPr>
          <w:p>
            <w:pPr>
              <w:rPr>
                <w:rFonts w:hint="eastAsia" w:ascii="宋体" w:hAnsi="宋体"/>
                <w:szCs w:val="21"/>
              </w:rPr>
            </w:pPr>
            <w:r>
              <w:rPr>
                <w:rFonts w:hint="eastAsia" w:ascii="宋体" w:hAnsi="宋体" w:cs="宋体"/>
                <w:kern w:val="0"/>
                <w:szCs w:val="21"/>
              </w:rPr>
              <w:t>4.2.3现场冲洗车辆等用水，应设立循环用水装置。</w:t>
            </w:r>
          </w:p>
        </w:tc>
        <w:tc>
          <w:tcPr>
            <w:tcW w:w="2706" w:type="dxa"/>
            <w:gridSpan w:val="2"/>
            <w:vMerge w:val="continue"/>
            <w:tcBorders>
              <w:bottom w:val="single" w:color="auto" w:sz="12" w:space="0"/>
            </w:tcBorders>
            <w:noWrap w:val="0"/>
            <w:vAlign w:val="center"/>
          </w:tcPr>
          <w:p>
            <w:pPr>
              <w:jc w:val="center"/>
              <w:rPr>
                <w:rFonts w:hint="eastAsia" w:ascii="宋体" w:hAnsi="宋体"/>
                <w:szCs w:val="21"/>
              </w:rPr>
            </w:pPr>
          </w:p>
        </w:tc>
        <w:tc>
          <w:tcPr>
            <w:tcW w:w="902" w:type="dxa"/>
            <w:tcBorders>
              <w:top w:val="single" w:color="auto" w:sz="2" w:space="0"/>
              <w:bottom w:val="single" w:color="auto" w:sz="1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2" w:type="dxa"/>
            <w:tcBorders>
              <w:top w:val="single" w:color="auto" w:sz="2" w:space="0"/>
              <w:left w:val="single" w:color="auto" w:sz="2" w:space="0"/>
              <w:bottom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38" w:type="dxa"/>
            <w:vMerge w:val="restart"/>
            <w:tcBorders>
              <w:top w:val="single" w:color="auto" w:sz="12" w:space="0"/>
              <w:bottom w:val="single" w:color="auto" w:sz="2" w:space="0"/>
              <w:right w:val="single" w:color="auto" w:sz="2" w:space="0"/>
            </w:tcBorders>
            <w:noWrap w:val="0"/>
            <w:vAlign w:val="center"/>
          </w:tcPr>
          <w:p>
            <w:pPr>
              <w:rPr>
                <w:rFonts w:hint="eastAsia" w:ascii="宋体" w:hAnsi="宋体"/>
                <w:b/>
                <w:szCs w:val="21"/>
              </w:rPr>
            </w:pPr>
            <w:r>
              <w:rPr>
                <w:rFonts w:hint="eastAsia" w:ascii="宋体" w:hAnsi="宋体"/>
                <w:b/>
                <w:szCs w:val="21"/>
              </w:rPr>
              <w:t>优选项</w:t>
            </w:r>
          </w:p>
        </w:tc>
        <w:tc>
          <w:tcPr>
            <w:tcW w:w="4333" w:type="dxa"/>
            <w:gridSpan w:val="3"/>
            <w:tcBorders>
              <w:top w:val="single" w:color="auto" w:sz="12" w:space="0"/>
              <w:left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标准编号及要求</w:t>
            </w:r>
          </w:p>
        </w:tc>
        <w:tc>
          <w:tcPr>
            <w:tcW w:w="2706" w:type="dxa"/>
            <w:gridSpan w:val="2"/>
            <w:tcBorders>
              <w:top w:val="single" w:color="auto" w:sz="12" w:space="0"/>
              <w:left w:val="single" w:color="auto" w:sz="2" w:space="0"/>
              <w:bottom w:val="single" w:color="auto" w:sz="2" w:space="0"/>
              <w:right w:val="single" w:color="auto" w:sz="2" w:space="0"/>
            </w:tcBorders>
            <w:noWrap w:val="0"/>
            <w:vAlign w:val="top"/>
          </w:tcPr>
          <w:p>
            <w:pPr>
              <w:jc w:val="center"/>
              <w:rPr>
                <w:rFonts w:hint="eastAsia" w:ascii="宋体" w:hAnsi="宋体"/>
                <w:b/>
                <w:szCs w:val="21"/>
              </w:rPr>
            </w:pPr>
            <w:r>
              <w:rPr>
                <w:rFonts w:hint="eastAsia" w:ascii="宋体" w:hAnsi="宋体"/>
                <w:b/>
                <w:szCs w:val="21"/>
              </w:rPr>
              <w:t>计分标准</w:t>
            </w:r>
          </w:p>
        </w:tc>
        <w:tc>
          <w:tcPr>
            <w:tcW w:w="902" w:type="dxa"/>
            <w:tcBorders>
              <w:top w:val="single" w:color="auto" w:sz="12" w:space="0"/>
              <w:left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应得分</w:t>
            </w:r>
          </w:p>
        </w:tc>
        <w:tc>
          <w:tcPr>
            <w:tcW w:w="902" w:type="dxa"/>
            <w:tcBorders>
              <w:top w:val="single" w:color="auto" w:sz="12" w:space="0"/>
              <w:left w:val="single" w:color="auto" w:sz="2" w:space="0"/>
              <w:bottom w:val="single" w:color="auto" w:sz="2" w:space="0"/>
            </w:tcBorders>
            <w:noWrap w:val="0"/>
            <w:vAlign w:val="top"/>
          </w:tcPr>
          <w:p>
            <w:pPr>
              <w:jc w:val="center"/>
              <w:rPr>
                <w:rFonts w:hint="eastAsia" w:ascii="宋体" w:hAnsi="宋体"/>
                <w:b/>
                <w:szCs w:val="21"/>
              </w:rPr>
            </w:pPr>
            <w:r>
              <w:rPr>
                <w:rFonts w:hint="eastAsia" w:ascii="宋体" w:hAnsi="宋体"/>
                <w:b/>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38" w:type="dxa"/>
            <w:vMerge w:val="continue"/>
            <w:tcBorders>
              <w:top w:val="single" w:color="auto" w:sz="2" w:space="0"/>
              <w:bottom w:val="single" w:color="auto" w:sz="2" w:space="0"/>
              <w:right w:val="single" w:color="auto" w:sz="2" w:space="0"/>
            </w:tcBorders>
            <w:noWrap w:val="0"/>
            <w:vAlign w:val="top"/>
          </w:tcPr>
          <w:p>
            <w:pPr>
              <w:jc w:val="center"/>
              <w:rPr>
                <w:rFonts w:hint="eastAsia" w:ascii="宋体" w:hAnsi="宋体"/>
                <w:b/>
                <w:szCs w:val="21"/>
              </w:rPr>
            </w:pPr>
          </w:p>
        </w:tc>
        <w:tc>
          <w:tcPr>
            <w:tcW w:w="4333" w:type="dxa"/>
            <w:gridSpan w:val="3"/>
            <w:tcBorders>
              <w:top w:val="single" w:color="auto" w:sz="2" w:space="0"/>
              <w:left w:val="single" w:color="auto" w:sz="2" w:space="0"/>
              <w:bottom w:val="single" w:color="auto" w:sz="2" w:space="0"/>
              <w:right w:val="single" w:color="auto" w:sz="2" w:space="0"/>
            </w:tcBorders>
            <w:noWrap w:val="0"/>
            <w:vAlign w:val="center"/>
          </w:tcPr>
          <w:p>
            <w:pPr>
              <w:rPr>
                <w:rFonts w:hint="eastAsia" w:ascii="宋体" w:hAnsi="宋体"/>
                <w:szCs w:val="21"/>
              </w:rPr>
            </w:pPr>
            <w:r>
              <w:rPr>
                <w:rFonts w:hint="eastAsia" w:ascii="宋体" w:hAnsi="宋体" w:cs="宋体"/>
                <w:kern w:val="0"/>
                <w:szCs w:val="21"/>
              </w:rPr>
              <w:t>4.3.1当基坑采用降水时，建立了地下水收集利用系统</w:t>
            </w:r>
          </w:p>
        </w:tc>
        <w:tc>
          <w:tcPr>
            <w:tcW w:w="2706" w:type="dxa"/>
            <w:gridSpan w:val="2"/>
            <w:vMerge w:val="restart"/>
            <w:tcBorders>
              <w:top w:val="single" w:color="auto" w:sz="2" w:space="0"/>
              <w:left w:val="single" w:color="auto" w:sz="2" w:space="0"/>
              <w:bottom w:val="single" w:color="auto" w:sz="2" w:space="0"/>
              <w:right w:val="single" w:color="auto" w:sz="2" w:space="0"/>
            </w:tcBorders>
            <w:noWrap w:val="0"/>
            <w:vAlign w:val="top"/>
          </w:tcPr>
          <w:p>
            <w:pPr>
              <w:spacing w:line="240" w:lineRule="exact"/>
              <w:rPr>
                <w:rFonts w:hint="eastAsia" w:ascii="宋体" w:hAnsi="宋体"/>
                <w:szCs w:val="21"/>
              </w:rPr>
            </w:pPr>
          </w:p>
          <w:p>
            <w:pPr>
              <w:spacing w:line="240" w:lineRule="exact"/>
              <w:rPr>
                <w:rFonts w:hint="eastAsia" w:ascii="宋体" w:hAnsi="宋体"/>
                <w:szCs w:val="21"/>
              </w:rPr>
            </w:pPr>
            <w:r>
              <w:rPr>
                <w:rFonts w:hint="eastAsia" w:ascii="宋体" w:hAnsi="宋体"/>
                <w:szCs w:val="21"/>
              </w:rPr>
              <w:t>每一条目得分据现场实际，在0-1分之间选择：</w:t>
            </w:r>
          </w:p>
          <w:p>
            <w:pPr>
              <w:spacing w:line="240" w:lineRule="exact"/>
              <w:rPr>
                <w:rFonts w:hint="eastAsia" w:ascii="宋体" w:hAnsi="宋体" w:cs="宋体"/>
                <w:kern w:val="0"/>
                <w:szCs w:val="21"/>
              </w:rPr>
            </w:pPr>
            <w:r>
              <w:rPr>
                <w:rFonts w:hint="eastAsia" w:ascii="宋体" w:hAnsi="宋体" w:cs="宋体"/>
                <w:kern w:val="0"/>
                <w:szCs w:val="21"/>
              </w:rPr>
              <w:t>措施到位,满足考评指标要求。 得分：1.0；措施基本到位,部分满足考评指标要求。 得分：0.5；措施不到位,不满足考评指标要求。得分：0</w:t>
            </w:r>
          </w:p>
        </w:tc>
        <w:tc>
          <w:tcPr>
            <w:tcW w:w="902"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1</w:t>
            </w:r>
          </w:p>
        </w:tc>
        <w:tc>
          <w:tcPr>
            <w:tcW w:w="902" w:type="dxa"/>
            <w:tcBorders>
              <w:top w:val="single" w:color="auto" w:sz="2" w:space="0"/>
              <w:left w:val="single" w:color="auto" w:sz="2" w:space="0"/>
              <w:bottom w:val="single" w:color="auto" w:sz="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38" w:type="dxa"/>
            <w:vMerge w:val="continue"/>
            <w:tcBorders>
              <w:top w:val="single" w:color="auto" w:sz="2" w:space="0"/>
              <w:bottom w:val="single" w:color="auto" w:sz="2" w:space="0"/>
              <w:right w:val="single" w:color="auto" w:sz="2" w:space="0"/>
            </w:tcBorders>
            <w:noWrap w:val="0"/>
            <w:vAlign w:val="top"/>
          </w:tcPr>
          <w:p>
            <w:pPr>
              <w:jc w:val="center"/>
              <w:rPr>
                <w:rFonts w:hint="eastAsia" w:ascii="宋体" w:hAnsi="宋体"/>
                <w:b/>
                <w:szCs w:val="21"/>
              </w:rPr>
            </w:pPr>
          </w:p>
        </w:tc>
        <w:tc>
          <w:tcPr>
            <w:tcW w:w="4333" w:type="dxa"/>
            <w:gridSpan w:val="3"/>
            <w:tcBorders>
              <w:top w:val="single" w:color="auto" w:sz="2" w:space="0"/>
              <w:left w:val="single" w:color="auto" w:sz="2" w:space="0"/>
              <w:bottom w:val="single" w:color="auto" w:sz="2" w:space="0"/>
              <w:right w:val="single" w:color="auto" w:sz="2" w:space="0"/>
            </w:tcBorders>
            <w:noWrap w:val="0"/>
            <w:vAlign w:val="center"/>
          </w:tcPr>
          <w:p>
            <w:pPr>
              <w:rPr>
                <w:rFonts w:hint="eastAsia" w:ascii="宋体" w:hAnsi="宋体"/>
                <w:szCs w:val="21"/>
              </w:rPr>
            </w:pPr>
            <w:r>
              <w:rPr>
                <w:rFonts w:hint="eastAsia" w:ascii="宋体" w:hAnsi="宋体" w:cs="宋体"/>
                <w:kern w:val="0"/>
                <w:szCs w:val="21"/>
              </w:rPr>
              <w:t>4.3.2施工现场设置完整的雨水收集池，建立了完整有效的雨水收集利用系统</w:t>
            </w:r>
          </w:p>
        </w:tc>
        <w:tc>
          <w:tcPr>
            <w:tcW w:w="2706" w:type="dxa"/>
            <w:gridSpan w:val="2"/>
            <w:vMerge w:val="continue"/>
            <w:tcBorders>
              <w:top w:val="single" w:color="auto" w:sz="2" w:space="0"/>
              <w:left w:val="single" w:color="auto" w:sz="2" w:space="0"/>
              <w:bottom w:val="single" w:color="auto" w:sz="2" w:space="0"/>
              <w:right w:val="single" w:color="auto" w:sz="2" w:space="0"/>
            </w:tcBorders>
            <w:noWrap w:val="0"/>
            <w:vAlign w:val="top"/>
          </w:tcPr>
          <w:p>
            <w:pPr>
              <w:jc w:val="center"/>
              <w:rPr>
                <w:rFonts w:hint="eastAsia" w:ascii="宋体" w:hAnsi="宋体"/>
                <w:szCs w:val="21"/>
              </w:rPr>
            </w:pPr>
          </w:p>
        </w:tc>
        <w:tc>
          <w:tcPr>
            <w:tcW w:w="902"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szCs w:val="21"/>
              </w:rPr>
            </w:pPr>
            <w:r>
              <w:rPr>
                <w:rFonts w:hint="eastAsia" w:ascii="宋体" w:hAnsi="宋体"/>
                <w:b/>
                <w:szCs w:val="21"/>
              </w:rPr>
              <w:t>1</w:t>
            </w:r>
          </w:p>
        </w:tc>
        <w:tc>
          <w:tcPr>
            <w:tcW w:w="902" w:type="dxa"/>
            <w:tcBorders>
              <w:top w:val="single" w:color="auto" w:sz="2" w:space="0"/>
              <w:left w:val="single" w:color="auto" w:sz="2" w:space="0"/>
              <w:bottom w:val="single" w:color="auto" w:sz="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38" w:type="dxa"/>
            <w:vMerge w:val="continue"/>
            <w:tcBorders>
              <w:top w:val="single" w:color="auto" w:sz="2" w:space="0"/>
              <w:bottom w:val="single" w:color="auto" w:sz="2" w:space="0"/>
              <w:right w:val="single" w:color="auto" w:sz="2" w:space="0"/>
            </w:tcBorders>
            <w:noWrap w:val="0"/>
            <w:vAlign w:val="top"/>
          </w:tcPr>
          <w:p>
            <w:pPr>
              <w:jc w:val="center"/>
              <w:rPr>
                <w:rFonts w:hint="eastAsia" w:ascii="宋体" w:hAnsi="宋体"/>
                <w:b/>
                <w:szCs w:val="21"/>
              </w:rPr>
            </w:pPr>
          </w:p>
        </w:tc>
        <w:tc>
          <w:tcPr>
            <w:tcW w:w="4333" w:type="dxa"/>
            <w:gridSpan w:val="3"/>
            <w:tcBorders>
              <w:top w:val="single" w:color="auto" w:sz="2" w:space="0"/>
              <w:left w:val="single" w:color="auto" w:sz="2" w:space="0"/>
              <w:bottom w:val="single" w:color="auto" w:sz="2" w:space="0"/>
              <w:right w:val="single" w:color="auto" w:sz="2" w:space="0"/>
            </w:tcBorders>
            <w:noWrap w:val="0"/>
            <w:vAlign w:val="center"/>
          </w:tcPr>
          <w:p>
            <w:pPr>
              <w:rPr>
                <w:rFonts w:hint="eastAsia" w:ascii="宋体" w:hAnsi="宋体" w:cs="宋体"/>
                <w:kern w:val="0"/>
                <w:szCs w:val="21"/>
              </w:rPr>
            </w:pPr>
            <w:r>
              <w:rPr>
                <w:rFonts w:hint="eastAsia" w:ascii="宋体" w:hAnsi="宋体" w:cs="宋体"/>
                <w:kern w:val="0"/>
                <w:szCs w:val="21"/>
              </w:rPr>
              <w:t>4.3.3施工中采用了先进的节水施工工艺</w:t>
            </w:r>
          </w:p>
        </w:tc>
        <w:tc>
          <w:tcPr>
            <w:tcW w:w="2706" w:type="dxa"/>
            <w:gridSpan w:val="2"/>
            <w:vMerge w:val="continue"/>
            <w:tcBorders>
              <w:top w:val="single" w:color="auto" w:sz="2" w:space="0"/>
              <w:left w:val="single" w:color="auto" w:sz="2" w:space="0"/>
              <w:bottom w:val="single" w:color="auto" w:sz="2" w:space="0"/>
              <w:right w:val="single" w:color="auto" w:sz="2" w:space="0"/>
            </w:tcBorders>
            <w:noWrap w:val="0"/>
            <w:vAlign w:val="top"/>
          </w:tcPr>
          <w:p>
            <w:pPr>
              <w:jc w:val="center"/>
              <w:rPr>
                <w:rFonts w:hint="eastAsia" w:ascii="宋体" w:hAnsi="宋体"/>
                <w:szCs w:val="21"/>
              </w:rPr>
            </w:pPr>
          </w:p>
        </w:tc>
        <w:tc>
          <w:tcPr>
            <w:tcW w:w="90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1</w:t>
            </w:r>
          </w:p>
        </w:tc>
        <w:tc>
          <w:tcPr>
            <w:tcW w:w="902" w:type="dxa"/>
            <w:tcBorders>
              <w:top w:val="single" w:color="auto" w:sz="2" w:space="0"/>
              <w:left w:val="single" w:color="auto" w:sz="2" w:space="0"/>
              <w:bottom w:val="single" w:color="auto" w:sz="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38" w:type="dxa"/>
            <w:vMerge w:val="continue"/>
            <w:tcBorders>
              <w:top w:val="single" w:color="auto" w:sz="2" w:space="0"/>
              <w:bottom w:val="single" w:color="auto" w:sz="2" w:space="0"/>
              <w:right w:val="single" w:color="auto" w:sz="2" w:space="0"/>
            </w:tcBorders>
            <w:noWrap w:val="0"/>
            <w:vAlign w:val="top"/>
          </w:tcPr>
          <w:p>
            <w:pPr>
              <w:jc w:val="center"/>
              <w:rPr>
                <w:rFonts w:hint="eastAsia" w:ascii="宋体" w:hAnsi="宋体"/>
                <w:b/>
                <w:szCs w:val="21"/>
              </w:rPr>
            </w:pPr>
          </w:p>
        </w:tc>
        <w:tc>
          <w:tcPr>
            <w:tcW w:w="4333" w:type="dxa"/>
            <w:gridSpan w:val="3"/>
            <w:tcBorders>
              <w:top w:val="single" w:color="auto" w:sz="2" w:space="0"/>
              <w:left w:val="single" w:color="auto" w:sz="2" w:space="0"/>
              <w:bottom w:val="single" w:color="auto" w:sz="2" w:space="0"/>
              <w:right w:val="single" w:color="auto" w:sz="2" w:space="0"/>
            </w:tcBorders>
            <w:noWrap w:val="0"/>
            <w:vAlign w:val="center"/>
          </w:tcPr>
          <w:p>
            <w:pPr>
              <w:rPr>
                <w:rFonts w:hint="eastAsia" w:ascii="宋体" w:hAnsi="宋体" w:cs="宋体"/>
                <w:kern w:val="0"/>
                <w:szCs w:val="21"/>
              </w:rPr>
            </w:pPr>
            <w:r>
              <w:rPr>
                <w:rFonts w:hint="eastAsia" w:ascii="宋体" w:hAnsi="宋体" w:cs="宋体"/>
                <w:kern w:val="0"/>
                <w:szCs w:val="21"/>
              </w:rPr>
              <w:t>4.3.4使用经检验合格的非市政用水达到总用水量的50%</w:t>
            </w:r>
          </w:p>
        </w:tc>
        <w:tc>
          <w:tcPr>
            <w:tcW w:w="2706" w:type="dxa"/>
            <w:gridSpan w:val="2"/>
            <w:vMerge w:val="continue"/>
            <w:tcBorders>
              <w:top w:val="single" w:color="auto" w:sz="2" w:space="0"/>
              <w:left w:val="single" w:color="auto" w:sz="2" w:space="0"/>
              <w:bottom w:val="single" w:color="auto" w:sz="2" w:space="0"/>
              <w:right w:val="single" w:color="auto" w:sz="2" w:space="0"/>
            </w:tcBorders>
            <w:noWrap w:val="0"/>
            <w:vAlign w:val="top"/>
          </w:tcPr>
          <w:p>
            <w:pPr>
              <w:jc w:val="center"/>
              <w:rPr>
                <w:rFonts w:hint="eastAsia" w:ascii="宋体" w:hAnsi="宋体"/>
                <w:szCs w:val="21"/>
              </w:rPr>
            </w:pPr>
          </w:p>
        </w:tc>
        <w:tc>
          <w:tcPr>
            <w:tcW w:w="902"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1</w:t>
            </w:r>
          </w:p>
        </w:tc>
        <w:tc>
          <w:tcPr>
            <w:tcW w:w="902" w:type="dxa"/>
            <w:tcBorders>
              <w:top w:val="single" w:color="auto" w:sz="2" w:space="0"/>
              <w:left w:val="single" w:color="auto" w:sz="2" w:space="0"/>
              <w:bottom w:val="single" w:color="auto" w:sz="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38" w:type="dxa"/>
            <w:vMerge w:val="continue"/>
            <w:tcBorders>
              <w:top w:val="single" w:color="auto" w:sz="2" w:space="0"/>
              <w:bottom w:val="single" w:color="auto" w:sz="2" w:space="0"/>
              <w:right w:val="single" w:color="auto" w:sz="2" w:space="0"/>
            </w:tcBorders>
            <w:noWrap w:val="0"/>
            <w:vAlign w:val="top"/>
          </w:tcPr>
          <w:p>
            <w:pPr>
              <w:jc w:val="center"/>
              <w:rPr>
                <w:rFonts w:hint="eastAsia" w:ascii="宋体" w:hAnsi="宋体"/>
                <w:b/>
                <w:szCs w:val="21"/>
              </w:rPr>
            </w:pPr>
          </w:p>
        </w:tc>
        <w:tc>
          <w:tcPr>
            <w:tcW w:w="4333" w:type="dxa"/>
            <w:gridSpan w:val="3"/>
            <w:tcBorders>
              <w:top w:val="single" w:color="auto" w:sz="2" w:space="0"/>
              <w:left w:val="single" w:color="auto" w:sz="2" w:space="0"/>
              <w:bottom w:val="single" w:color="auto" w:sz="2" w:space="0"/>
              <w:right w:val="single" w:color="auto" w:sz="2" w:space="0"/>
            </w:tcBorders>
            <w:noWrap w:val="0"/>
            <w:vAlign w:val="center"/>
          </w:tcPr>
          <w:p>
            <w:pPr>
              <w:rPr>
                <w:rFonts w:hint="eastAsia" w:ascii="宋体" w:hAnsi="宋体" w:cs="宋体"/>
                <w:kern w:val="0"/>
                <w:szCs w:val="21"/>
              </w:rPr>
            </w:pPr>
            <w:r>
              <w:rPr>
                <w:rFonts w:hint="eastAsia" w:ascii="宋体" w:hAnsi="宋体" w:cs="宋体"/>
                <w:kern w:val="0"/>
                <w:szCs w:val="21"/>
              </w:rPr>
              <w:t>4.3.5工地节水器具配置率应达到100%。</w:t>
            </w:r>
          </w:p>
        </w:tc>
        <w:tc>
          <w:tcPr>
            <w:tcW w:w="2706" w:type="dxa"/>
            <w:gridSpan w:val="2"/>
            <w:vMerge w:val="continue"/>
            <w:tcBorders>
              <w:top w:val="single" w:color="auto" w:sz="2" w:space="0"/>
              <w:left w:val="single" w:color="auto" w:sz="2" w:space="0"/>
              <w:bottom w:val="single" w:color="auto" w:sz="2" w:space="0"/>
              <w:right w:val="single" w:color="auto" w:sz="2" w:space="0"/>
            </w:tcBorders>
            <w:noWrap w:val="0"/>
            <w:vAlign w:val="top"/>
          </w:tcPr>
          <w:p>
            <w:pPr>
              <w:jc w:val="center"/>
              <w:rPr>
                <w:rFonts w:hint="eastAsia" w:ascii="宋体" w:hAnsi="宋体"/>
                <w:szCs w:val="21"/>
              </w:rPr>
            </w:pPr>
          </w:p>
        </w:tc>
        <w:tc>
          <w:tcPr>
            <w:tcW w:w="90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b/>
              </w:rPr>
            </w:pPr>
            <w:r>
              <w:rPr>
                <w:rFonts w:hint="eastAsia" w:ascii="宋体" w:hAnsi="宋体"/>
                <w:b/>
              </w:rPr>
              <w:t>1</w:t>
            </w:r>
          </w:p>
        </w:tc>
        <w:tc>
          <w:tcPr>
            <w:tcW w:w="902" w:type="dxa"/>
            <w:tcBorders>
              <w:top w:val="single" w:color="auto" w:sz="2" w:space="0"/>
              <w:left w:val="single" w:color="auto" w:sz="2" w:space="0"/>
              <w:bottom w:val="single" w:color="auto" w:sz="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538" w:type="dxa"/>
            <w:tcBorders>
              <w:top w:val="single" w:color="auto" w:sz="12" w:space="0"/>
              <w:bottom w:val="single" w:color="auto" w:sz="12" w:space="0"/>
              <w:right w:val="single" w:color="auto" w:sz="2" w:space="0"/>
            </w:tcBorders>
            <w:noWrap w:val="0"/>
            <w:vAlign w:val="top"/>
          </w:tcPr>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评价结果</w:t>
            </w:r>
          </w:p>
        </w:tc>
        <w:tc>
          <w:tcPr>
            <w:tcW w:w="8843" w:type="dxa"/>
            <w:gridSpan w:val="7"/>
            <w:tcBorders>
              <w:top w:val="single" w:color="auto" w:sz="12" w:space="0"/>
              <w:left w:val="single" w:color="auto" w:sz="2" w:space="0"/>
              <w:bottom w:val="single" w:color="auto" w:sz="12" w:space="0"/>
            </w:tcBorders>
            <w:noWrap w:val="0"/>
            <w:vAlign w:val="top"/>
          </w:tcPr>
          <w:p>
            <w:pPr>
              <w:rPr>
                <w:rFonts w:hint="eastAsia" w:ascii="宋体" w:hAnsi="宋体" w:cs="宋体"/>
                <w:b/>
                <w:kern w:val="0"/>
                <w:szCs w:val="21"/>
              </w:rPr>
            </w:pPr>
          </w:p>
          <w:p>
            <w:pPr>
              <w:rPr>
                <w:rFonts w:hint="eastAsia" w:ascii="宋体" w:hAnsi="宋体" w:cs="宋体"/>
                <w:b/>
                <w:kern w:val="0"/>
                <w:szCs w:val="21"/>
              </w:rPr>
            </w:pPr>
            <w:r>
              <w:rPr>
                <w:rFonts w:hint="eastAsia" w:ascii="宋体" w:hAnsi="宋体" w:cs="宋体"/>
                <w:b/>
                <w:kern w:val="0"/>
                <w:szCs w:val="21"/>
              </w:rPr>
              <w:t>一般项得分A =(B/C)×100=</w:t>
            </w:r>
          </w:p>
          <w:p>
            <w:pPr>
              <w:rPr>
                <w:rFonts w:hint="eastAsia" w:ascii="宋体" w:hAnsi="宋体" w:cs="宋体"/>
                <w:kern w:val="0"/>
                <w:sz w:val="18"/>
                <w:szCs w:val="18"/>
              </w:rPr>
            </w:pPr>
            <w:r>
              <w:rPr>
                <w:rFonts w:hint="eastAsia" w:ascii="宋体" w:hAnsi="宋体" w:cs="宋体"/>
                <w:kern w:val="0"/>
                <w:sz w:val="18"/>
                <w:szCs w:val="18"/>
              </w:rPr>
              <w:t>式中： A-折算分；</w:t>
            </w:r>
          </w:p>
          <w:p>
            <w:pPr>
              <w:rPr>
                <w:rFonts w:hint="eastAsia" w:ascii="宋体" w:hAnsi="宋体" w:cs="宋体"/>
                <w:kern w:val="0"/>
                <w:sz w:val="18"/>
                <w:szCs w:val="18"/>
              </w:rPr>
            </w:pPr>
            <w:r>
              <w:rPr>
                <w:rFonts w:hint="eastAsia" w:ascii="宋体" w:hAnsi="宋体" w:cs="宋体"/>
                <w:kern w:val="0"/>
                <w:sz w:val="18"/>
                <w:szCs w:val="18"/>
              </w:rPr>
              <w:t>B-实际发生项条目实得分之和；</w:t>
            </w:r>
          </w:p>
          <w:p>
            <w:pPr>
              <w:rPr>
                <w:rFonts w:hint="eastAsia" w:ascii="宋体" w:hAnsi="宋体" w:cs="宋体"/>
                <w:kern w:val="0"/>
                <w:sz w:val="18"/>
                <w:szCs w:val="18"/>
              </w:rPr>
            </w:pPr>
            <w:r>
              <w:rPr>
                <w:rFonts w:hint="eastAsia" w:ascii="宋体" w:hAnsi="宋体" w:cs="宋体"/>
                <w:kern w:val="0"/>
                <w:sz w:val="18"/>
                <w:szCs w:val="18"/>
              </w:rPr>
              <w:t>C-实际发生项条目应得分之和</w:t>
            </w:r>
          </w:p>
          <w:p>
            <w:pPr>
              <w:rPr>
                <w:rFonts w:hint="eastAsia" w:ascii="宋体" w:hAnsi="宋体" w:cs="宋体"/>
                <w:kern w:val="0"/>
                <w:sz w:val="18"/>
                <w:szCs w:val="18"/>
              </w:rPr>
            </w:pPr>
          </w:p>
          <w:p>
            <w:pPr>
              <w:rPr>
                <w:rFonts w:hint="eastAsia" w:ascii="宋体" w:hAnsi="宋体" w:cs="宋体"/>
                <w:b/>
                <w:kern w:val="0"/>
                <w:szCs w:val="21"/>
              </w:rPr>
            </w:pPr>
            <w:r>
              <w:rPr>
                <w:rFonts w:hint="eastAsia" w:ascii="宋体" w:hAnsi="宋体" w:cs="宋体"/>
                <w:b/>
                <w:kern w:val="0"/>
                <w:szCs w:val="21"/>
              </w:rPr>
              <w:t>优选项得分D=</w:t>
            </w:r>
          </w:p>
          <w:p>
            <w:pPr>
              <w:rPr>
                <w:rFonts w:hint="eastAsia" w:ascii="宋体" w:hAnsi="宋体" w:cs="宋体"/>
                <w:kern w:val="0"/>
                <w:sz w:val="18"/>
                <w:szCs w:val="18"/>
              </w:rPr>
            </w:pPr>
            <w:r>
              <w:rPr>
                <w:rFonts w:hint="eastAsia" w:ascii="宋体" w:hAnsi="宋体" w:cs="宋体"/>
                <w:kern w:val="0"/>
                <w:sz w:val="18"/>
                <w:szCs w:val="18"/>
              </w:rPr>
              <w:t>式中： D-优选项实际发生条目加分之和</w:t>
            </w:r>
          </w:p>
          <w:p>
            <w:pPr>
              <w:rPr>
                <w:rFonts w:hint="eastAsia" w:ascii="宋体" w:hAnsi="宋体" w:cs="宋体"/>
                <w:kern w:val="0"/>
                <w:sz w:val="18"/>
                <w:szCs w:val="18"/>
              </w:rPr>
            </w:pPr>
          </w:p>
          <w:p>
            <w:pPr>
              <w:rPr>
                <w:rFonts w:hint="eastAsia" w:ascii="宋体" w:hAnsi="宋体" w:cs="宋体"/>
                <w:b/>
                <w:kern w:val="0"/>
                <w:szCs w:val="21"/>
              </w:rPr>
            </w:pPr>
            <w:r>
              <w:rPr>
                <w:rFonts w:hint="eastAsia" w:ascii="宋体" w:hAnsi="宋体" w:cs="宋体"/>
                <w:b/>
                <w:kern w:val="0"/>
                <w:szCs w:val="21"/>
              </w:rPr>
              <w:t>要素评价得分F =</w:t>
            </w:r>
          </w:p>
          <w:p>
            <w:pPr>
              <w:rPr>
                <w:rFonts w:hint="eastAsia" w:ascii="宋体" w:hAnsi="宋体" w:cs="宋体"/>
                <w:kern w:val="0"/>
                <w:sz w:val="18"/>
                <w:szCs w:val="18"/>
              </w:rPr>
            </w:pPr>
            <w:r>
              <w:rPr>
                <w:rFonts w:hint="eastAsia" w:ascii="宋体" w:hAnsi="宋体" w:cs="宋体"/>
                <w:kern w:val="0"/>
                <w:sz w:val="18"/>
                <w:szCs w:val="18"/>
              </w:rPr>
              <w:t>式中：F= 一般项得分A + 优选项得分D</w:t>
            </w:r>
          </w:p>
          <w:p>
            <w:pPr>
              <w:rPr>
                <w:rFonts w:hint="eastAsia" w:ascii="宋体" w:hAnsi="宋体" w:cs="宋体"/>
                <w:kern w:val="0"/>
                <w:sz w:val="18"/>
                <w:szCs w:val="18"/>
              </w:rPr>
            </w:pP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8" w:type="dxa"/>
            <w:vMerge w:val="restart"/>
            <w:tcBorders>
              <w:top w:val="single" w:color="auto" w:sz="1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签字栏</w:t>
            </w:r>
          </w:p>
        </w:tc>
        <w:tc>
          <w:tcPr>
            <w:tcW w:w="2895" w:type="dxa"/>
            <w:gridSpan w:val="2"/>
            <w:tcBorders>
              <w:top w:val="single" w:color="auto" w:sz="12" w:space="0"/>
              <w:left w:val="single" w:color="auto" w:sz="2"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项目负责人</w:t>
            </w:r>
          </w:p>
        </w:tc>
        <w:tc>
          <w:tcPr>
            <w:tcW w:w="2805"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cs="宋体"/>
                <w:b/>
                <w:kern w:val="0"/>
                <w:szCs w:val="21"/>
              </w:rPr>
            </w:pPr>
            <w:r>
              <w:rPr>
                <w:rFonts w:hint="eastAsia" w:ascii="宋体" w:hAnsi="宋体" w:cs="宋体"/>
                <w:b/>
                <w:kern w:val="0"/>
                <w:szCs w:val="21"/>
              </w:rPr>
              <w:t>项目绿色施工负责人</w:t>
            </w:r>
          </w:p>
        </w:tc>
        <w:tc>
          <w:tcPr>
            <w:tcW w:w="3143" w:type="dxa"/>
            <w:gridSpan w:val="3"/>
            <w:tcBorders>
              <w:top w:val="single" w:color="auto" w:sz="12" w:space="0"/>
              <w:left w:val="single" w:color="auto" w:sz="4" w:space="0"/>
              <w:bottom w:val="single" w:color="auto" w:sz="4" w:space="0"/>
            </w:tcBorders>
            <w:noWrap w:val="0"/>
            <w:vAlign w:val="center"/>
          </w:tcPr>
          <w:p>
            <w:pPr>
              <w:jc w:val="center"/>
              <w:rPr>
                <w:rFonts w:hint="eastAsia" w:ascii="宋体" w:hAnsi="宋体" w:cs="宋体"/>
                <w:b/>
                <w:kern w:val="0"/>
                <w:szCs w:val="21"/>
              </w:rPr>
            </w:pPr>
            <w:r>
              <w:rPr>
                <w:rFonts w:hint="eastAsia" w:ascii="宋体" w:hAnsi="宋体" w:cs="宋体"/>
                <w:b/>
                <w:kern w:val="0"/>
                <w:szCs w:val="21"/>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538" w:type="dxa"/>
            <w:vMerge w:val="continue"/>
            <w:tcBorders>
              <w:right w:val="single" w:color="auto" w:sz="2" w:space="0"/>
            </w:tcBorders>
            <w:noWrap w:val="0"/>
            <w:vAlign w:val="top"/>
          </w:tcPr>
          <w:p>
            <w:pPr>
              <w:jc w:val="center"/>
              <w:rPr>
                <w:rFonts w:hint="eastAsia" w:ascii="宋体" w:hAnsi="宋体"/>
                <w:b/>
                <w:szCs w:val="21"/>
              </w:rPr>
            </w:pPr>
          </w:p>
        </w:tc>
        <w:tc>
          <w:tcPr>
            <w:tcW w:w="2895" w:type="dxa"/>
            <w:gridSpan w:val="2"/>
            <w:tcBorders>
              <w:top w:val="single" w:color="auto" w:sz="4" w:space="0"/>
              <w:left w:val="single" w:color="auto" w:sz="2" w:space="0"/>
              <w:right w:val="single" w:color="auto" w:sz="4" w:space="0"/>
            </w:tcBorders>
            <w:noWrap w:val="0"/>
            <w:vAlign w:val="top"/>
          </w:tcPr>
          <w:p>
            <w:pPr>
              <w:rPr>
                <w:rFonts w:hint="eastAsia" w:ascii="宋体" w:hAnsi="宋体" w:cs="宋体"/>
                <w:b/>
                <w:kern w:val="0"/>
                <w:szCs w:val="21"/>
              </w:rPr>
            </w:pPr>
          </w:p>
          <w:p>
            <w:pPr>
              <w:rPr>
                <w:rFonts w:hint="eastAsia" w:ascii="宋体" w:hAnsi="宋体" w:cs="宋体"/>
                <w:b/>
                <w:kern w:val="0"/>
                <w:szCs w:val="21"/>
              </w:rPr>
            </w:pPr>
          </w:p>
          <w:p>
            <w:pPr>
              <w:rPr>
                <w:rFonts w:hint="eastAsia" w:ascii="宋体" w:hAnsi="宋体" w:cs="宋体"/>
                <w:b/>
                <w:kern w:val="0"/>
                <w:szCs w:val="21"/>
              </w:rPr>
            </w:pPr>
          </w:p>
          <w:p>
            <w:pPr>
              <w:rPr>
                <w:rFonts w:hint="eastAsia" w:ascii="宋体" w:hAnsi="宋体" w:cs="宋体"/>
                <w:b/>
                <w:kern w:val="0"/>
                <w:szCs w:val="21"/>
              </w:rPr>
            </w:pPr>
          </w:p>
          <w:p>
            <w:pPr>
              <w:rPr>
                <w:rFonts w:hint="eastAsia" w:ascii="宋体" w:hAnsi="宋体" w:cs="宋体"/>
                <w:b/>
                <w:kern w:val="0"/>
                <w:szCs w:val="21"/>
              </w:rPr>
            </w:pPr>
          </w:p>
          <w:p>
            <w:pPr>
              <w:wordWrap w:val="0"/>
              <w:jc w:val="right"/>
              <w:rPr>
                <w:rFonts w:hint="eastAsia" w:ascii="宋体" w:hAnsi="宋体" w:cs="宋体"/>
                <w:b/>
                <w:kern w:val="0"/>
                <w:szCs w:val="21"/>
              </w:rPr>
            </w:pPr>
            <w:r>
              <w:rPr>
                <w:rFonts w:hint="eastAsia" w:ascii="宋体" w:hAnsi="宋体" w:cs="宋体"/>
                <w:b/>
                <w:kern w:val="0"/>
                <w:szCs w:val="21"/>
              </w:rPr>
              <w:t xml:space="preserve">        </w:t>
            </w:r>
          </w:p>
        </w:tc>
        <w:tc>
          <w:tcPr>
            <w:tcW w:w="2805" w:type="dxa"/>
            <w:gridSpan w:val="2"/>
            <w:tcBorders>
              <w:top w:val="single" w:color="auto" w:sz="4" w:space="0"/>
              <w:left w:val="single" w:color="auto" w:sz="4" w:space="0"/>
              <w:right w:val="single" w:color="auto" w:sz="4" w:space="0"/>
            </w:tcBorders>
            <w:noWrap w:val="0"/>
            <w:vAlign w:val="top"/>
          </w:tcPr>
          <w:p>
            <w:pPr>
              <w:rPr>
                <w:rFonts w:hint="eastAsia" w:ascii="宋体" w:hAnsi="宋体" w:cs="宋体"/>
                <w:b/>
                <w:kern w:val="0"/>
                <w:szCs w:val="21"/>
              </w:rPr>
            </w:pPr>
          </w:p>
        </w:tc>
        <w:tc>
          <w:tcPr>
            <w:tcW w:w="3143" w:type="dxa"/>
            <w:gridSpan w:val="3"/>
            <w:tcBorders>
              <w:top w:val="single" w:color="auto" w:sz="4" w:space="0"/>
              <w:left w:val="single" w:color="auto" w:sz="4" w:space="0"/>
            </w:tcBorders>
            <w:noWrap w:val="0"/>
            <w:vAlign w:val="top"/>
          </w:tcPr>
          <w:p>
            <w:pPr>
              <w:rPr>
                <w:rFonts w:hint="eastAsia" w:ascii="宋体" w:hAnsi="宋体" w:cs="宋体"/>
                <w:b/>
                <w:kern w:val="0"/>
                <w:szCs w:val="21"/>
              </w:rPr>
            </w:pPr>
          </w:p>
        </w:tc>
      </w:tr>
    </w:tbl>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sz w:val="28"/>
          <w:szCs w:val="28"/>
        </w:rPr>
      </w:pPr>
    </w:p>
    <w:p>
      <w:pPr>
        <w:rPr>
          <w:rFonts w:hint="eastAsia" w:ascii="宋体" w:hAnsi="宋体"/>
          <w:sz w:val="28"/>
          <w:szCs w:val="28"/>
        </w:rPr>
      </w:pPr>
      <w:r>
        <w:rPr>
          <w:rFonts w:hint="eastAsia" w:ascii="宋体" w:hAnsi="宋体"/>
          <w:sz w:val="28"/>
          <w:szCs w:val="28"/>
        </w:rPr>
        <w:t xml:space="preserve">附表1-5   </w:t>
      </w:r>
    </w:p>
    <w:p>
      <w:pPr>
        <w:widowControl/>
        <w:jc w:val="center"/>
        <w:rPr>
          <w:rFonts w:hint="eastAsia" w:ascii="宋体" w:hAnsi="宋体" w:cs="宋体"/>
          <w:bCs/>
          <w:kern w:val="0"/>
          <w:sz w:val="36"/>
          <w:szCs w:val="36"/>
        </w:rPr>
      </w:pPr>
      <w:r>
        <w:rPr>
          <w:rFonts w:hint="eastAsia" w:ascii="宋体" w:hAnsi="宋体" w:cs="宋体"/>
          <w:bCs/>
          <w:kern w:val="0"/>
          <w:sz w:val="36"/>
          <w:szCs w:val="36"/>
        </w:rPr>
        <w:t>节能和能源利用要素评价表</w:t>
      </w:r>
    </w:p>
    <w:tbl>
      <w:tblPr>
        <w:tblStyle w:val="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083"/>
        <w:gridCol w:w="3600"/>
        <w:gridCol w:w="23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620" w:type="dxa"/>
            <w:gridSpan w:val="2"/>
            <w:tcBorders>
              <w:bottom w:val="single" w:color="auto" w:sz="2" w:space="0"/>
              <w:right w:val="single" w:color="auto" w:sz="2"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序号/工程名称</w:t>
            </w:r>
          </w:p>
        </w:tc>
        <w:tc>
          <w:tcPr>
            <w:tcW w:w="3600" w:type="dxa"/>
            <w:tcBorders>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p>
        </w:tc>
        <w:tc>
          <w:tcPr>
            <w:tcW w:w="2340" w:type="dxa"/>
            <w:tcBorders>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编    号</w:t>
            </w:r>
          </w:p>
        </w:tc>
        <w:tc>
          <w:tcPr>
            <w:tcW w:w="1800" w:type="dxa"/>
            <w:gridSpan w:val="2"/>
            <w:tcBorders>
              <w:left w:val="single" w:color="auto" w:sz="2" w:space="0"/>
              <w:bottom w:val="single" w:color="auto" w:sz="2" w:space="0"/>
            </w:tcBorders>
            <w:noWrap w:val="0"/>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20" w:type="dxa"/>
            <w:gridSpan w:val="2"/>
            <w:tcBorders>
              <w:top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施工单位名称</w:t>
            </w:r>
          </w:p>
        </w:tc>
        <w:tc>
          <w:tcPr>
            <w:tcW w:w="3600"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p>
        </w:tc>
        <w:tc>
          <w:tcPr>
            <w:tcW w:w="2340"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检查人员签字</w:t>
            </w:r>
          </w:p>
        </w:tc>
        <w:tc>
          <w:tcPr>
            <w:tcW w:w="1800" w:type="dxa"/>
            <w:gridSpan w:val="2"/>
            <w:tcBorders>
              <w:top w:val="single" w:color="auto" w:sz="2" w:space="0"/>
              <w:left w:val="single" w:color="auto" w:sz="2" w:space="0"/>
              <w:bottom w:val="single" w:color="auto" w:sz="2" w:space="0"/>
            </w:tcBorders>
            <w:noWrap w:val="0"/>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20" w:type="dxa"/>
            <w:gridSpan w:val="2"/>
            <w:tcBorders>
              <w:top w:val="single" w:color="auto" w:sz="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施工阶段</w:t>
            </w:r>
          </w:p>
        </w:tc>
        <w:tc>
          <w:tcPr>
            <w:tcW w:w="3600"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p>
        </w:tc>
        <w:tc>
          <w:tcPr>
            <w:tcW w:w="2340"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检查日期</w:t>
            </w:r>
          </w:p>
        </w:tc>
        <w:tc>
          <w:tcPr>
            <w:tcW w:w="1800" w:type="dxa"/>
            <w:gridSpan w:val="2"/>
            <w:tcBorders>
              <w:top w:val="single" w:color="auto" w:sz="2" w:space="0"/>
              <w:left w:val="single" w:color="auto" w:sz="2" w:space="0"/>
              <w:bottom w:val="single" w:color="auto" w:sz="2" w:space="0"/>
            </w:tcBorders>
            <w:noWrap w:val="0"/>
            <w:vAlign w:val="center"/>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Borders>
              <w:top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控制项</w:t>
            </w:r>
          </w:p>
        </w:tc>
        <w:tc>
          <w:tcPr>
            <w:tcW w:w="4683"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标准编号及要求</w:t>
            </w:r>
          </w:p>
        </w:tc>
        <w:tc>
          <w:tcPr>
            <w:tcW w:w="234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评价标准</w:t>
            </w:r>
          </w:p>
        </w:tc>
        <w:tc>
          <w:tcPr>
            <w:tcW w:w="180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b/>
                <w:szCs w:val="21"/>
              </w:rPr>
            </w:pPr>
            <w:r>
              <w:rPr>
                <w:rFonts w:hint="eastAsia" w:ascii="宋体" w:hAnsi="宋体"/>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right w:val="single" w:color="auto" w:sz="2" w:space="0"/>
            </w:tcBorders>
            <w:noWrap w:val="0"/>
            <w:vAlign w:val="center"/>
          </w:tcPr>
          <w:p>
            <w:pPr>
              <w:jc w:val="center"/>
              <w:rPr>
                <w:rFonts w:hint="eastAsia" w:ascii="宋体" w:hAnsi="宋体"/>
                <w:b/>
                <w:szCs w:val="21"/>
              </w:rPr>
            </w:pPr>
          </w:p>
        </w:tc>
        <w:tc>
          <w:tcPr>
            <w:tcW w:w="4683" w:type="dxa"/>
            <w:gridSpan w:val="2"/>
            <w:tcBorders>
              <w:top w:val="single" w:color="auto" w:sz="2" w:space="0"/>
              <w:left w:val="single" w:color="auto" w:sz="2" w:space="0"/>
              <w:bottom w:val="single" w:color="auto" w:sz="2" w:space="0"/>
              <w:right w:val="single" w:color="auto" w:sz="2" w:space="0"/>
            </w:tcBorders>
            <w:noWrap w:val="0"/>
            <w:vAlign w:val="top"/>
          </w:tcPr>
          <w:p>
            <w:pPr>
              <w:widowControl/>
              <w:rPr>
                <w:rFonts w:ascii="宋体" w:hAnsi="宋体" w:cs="宋体"/>
                <w:kern w:val="0"/>
                <w:szCs w:val="21"/>
              </w:rPr>
            </w:pPr>
            <w:r>
              <w:rPr>
                <w:rFonts w:hint="eastAsia" w:ascii="宋体" w:hAnsi="宋体" w:cs="宋体"/>
                <w:kern w:val="0"/>
                <w:szCs w:val="21"/>
              </w:rPr>
              <w:t>5.0.1工地应制定节能管理制度或措施</w:t>
            </w:r>
          </w:p>
        </w:tc>
        <w:tc>
          <w:tcPr>
            <w:tcW w:w="2340" w:type="dxa"/>
            <w:vMerge w:val="restart"/>
            <w:tcBorders>
              <w:top w:val="single" w:color="auto" w:sz="2" w:space="0"/>
              <w:left w:val="single" w:color="auto" w:sz="2" w:space="0"/>
              <w:right w:val="single" w:color="auto" w:sz="2" w:space="0"/>
            </w:tcBorders>
            <w:noWrap w:val="0"/>
            <w:vAlign w:val="top"/>
          </w:tcPr>
          <w:p>
            <w:pPr>
              <w:rPr>
                <w:rFonts w:hint="eastAsia" w:ascii="宋体" w:hAnsi="宋体"/>
                <w:sz w:val="18"/>
                <w:szCs w:val="18"/>
              </w:rPr>
            </w:pPr>
            <w:r>
              <w:rPr>
                <w:rFonts w:hint="eastAsia" w:ascii="宋体" w:hAnsi="宋体" w:cs="宋体"/>
                <w:kern w:val="0"/>
                <w:szCs w:val="21"/>
              </w:rPr>
              <w:t>措施到位,全部满足要求，</w:t>
            </w:r>
            <w:r>
              <w:rPr>
                <w:rFonts w:hint="eastAsia" w:ascii="宋体" w:hAnsi="宋体"/>
                <w:szCs w:val="21"/>
              </w:rPr>
              <w:t>进入一般项和优选项评价流程；</w:t>
            </w:r>
            <w:r>
              <w:rPr>
                <w:rFonts w:hint="eastAsia" w:ascii="宋体" w:hAnsi="宋体" w:cs="宋体"/>
                <w:kern w:val="0"/>
                <w:szCs w:val="21"/>
              </w:rPr>
              <w:t>否则，</w:t>
            </w:r>
            <w:r>
              <w:rPr>
                <w:rFonts w:hint="eastAsia" w:ascii="宋体" w:hAnsi="宋体"/>
                <w:szCs w:val="21"/>
              </w:rPr>
              <w:t>为非绿色施工要素。</w:t>
            </w:r>
          </w:p>
        </w:tc>
        <w:tc>
          <w:tcPr>
            <w:tcW w:w="180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7" w:type="dxa"/>
            <w:vMerge w:val="continue"/>
            <w:tcBorders>
              <w:right w:val="single" w:color="auto" w:sz="2" w:space="0"/>
            </w:tcBorders>
            <w:noWrap w:val="0"/>
            <w:vAlign w:val="center"/>
          </w:tcPr>
          <w:p>
            <w:pPr>
              <w:jc w:val="center"/>
              <w:rPr>
                <w:rFonts w:hint="eastAsia" w:ascii="宋体" w:hAnsi="宋体"/>
                <w:b/>
                <w:szCs w:val="21"/>
              </w:rPr>
            </w:pPr>
          </w:p>
        </w:tc>
        <w:tc>
          <w:tcPr>
            <w:tcW w:w="4683" w:type="dxa"/>
            <w:gridSpan w:val="2"/>
            <w:tcBorders>
              <w:top w:val="single" w:color="auto" w:sz="2" w:space="0"/>
              <w:left w:val="single" w:color="auto" w:sz="2" w:space="0"/>
              <w:bottom w:val="single" w:color="auto" w:sz="2" w:space="0"/>
              <w:right w:val="single" w:color="auto" w:sz="2" w:space="0"/>
            </w:tcBorders>
            <w:noWrap w:val="0"/>
            <w:vAlign w:val="top"/>
          </w:tcPr>
          <w:p>
            <w:pPr>
              <w:widowControl/>
              <w:rPr>
                <w:rFonts w:ascii="宋体" w:hAnsi="宋体" w:cs="宋体"/>
                <w:kern w:val="0"/>
                <w:szCs w:val="21"/>
              </w:rPr>
            </w:pPr>
            <w:r>
              <w:rPr>
                <w:rFonts w:hint="eastAsia" w:ascii="宋体" w:hAnsi="宋体" w:cs="宋体"/>
                <w:kern w:val="0"/>
                <w:szCs w:val="21"/>
              </w:rPr>
              <w:t>5.0.2应建立耗能计量装置，生产、生活用电及主要耗能设备应分别计量</w:t>
            </w:r>
          </w:p>
        </w:tc>
        <w:tc>
          <w:tcPr>
            <w:tcW w:w="2340" w:type="dxa"/>
            <w:vMerge w:val="continue"/>
            <w:tcBorders>
              <w:left w:val="single" w:color="auto" w:sz="2" w:space="0"/>
              <w:right w:val="single" w:color="auto" w:sz="2" w:space="0"/>
            </w:tcBorders>
            <w:noWrap w:val="0"/>
            <w:vAlign w:val="center"/>
          </w:tcPr>
          <w:p>
            <w:pPr>
              <w:jc w:val="center"/>
              <w:rPr>
                <w:rFonts w:hint="eastAsia" w:ascii="宋体" w:hAnsi="宋体"/>
                <w:szCs w:val="21"/>
              </w:rPr>
            </w:pPr>
          </w:p>
        </w:tc>
        <w:tc>
          <w:tcPr>
            <w:tcW w:w="1800" w:type="dxa"/>
            <w:gridSpan w:val="2"/>
            <w:tcBorders>
              <w:top w:val="single" w:color="auto" w:sz="2" w:space="0"/>
              <w:left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37" w:type="dxa"/>
            <w:vMerge w:val="continue"/>
            <w:tcBorders>
              <w:bottom w:val="single" w:color="auto" w:sz="12" w:space="0"/>
              <w:right w:val="single" w:color="auto" w:sz="2" w:space="0"/>
            </w:tcBorders>
            <w:noWrap w:val="0"/>
            <w:vAlign w:val="center"/>
          </w:tcPr>
          <w:p>
            <w:pPr>
              <w:jc w:val="center"/>
              <w:rPr>
                <w:rFonts w:hint="eastAsia" w:ascii="宋体" w:hAnsi="宋体"/>
                <w:b/>
                <w:szCs w:val="21"/>
              </w:rPr>
            </w:pPr>
          </w:p>
        </w:tc>
        <w:tc>
          <w:tcPr>
            <w:tcW w:w="4683" w:type="dxa"/>
            <w:gridSpan w:val="2"/>
            <w:tcBorders>
              <w:top w:val="single" w:color="auto" w:sz="2" w:space="0"/>
              <w:left w:val="single" w:color="auto" w:sz="2" w:space="0"/>
              <w:bottom w:val="single" w:color="auto" w:sz="12" w:space="0"/>
              <w:right w:val="single" w:color="auto" w:sz="2" w:space="0"/>
            </w:tcBorders>
            <w:noWrap w:val="0"/>
            <w:vAlign w:val="top"/>
          </w:tcPr>
          <w:p>
            <w:pPr>
              <w:widowControl/>
              <w:rPr>
                <w:rFonts w:ascii="宋体" w:hAnsi="宋体" w:cs="宋体"/>
                <w:kern w:val="0"/>
                <w:szCs w:val="21"/>
              </w:rPr>
            </w:pPr>
            <w:r>
              <w:rPr>
                <w:rFonts w:hint="eastAsia" w:ascii="宋体" w:hAnsi="宋体" w:cs="宋体"/>
                <w:kern w:val="0"/>
                <w:szCs w:val="21"/>
              </w:rPr>
              <w:t>5.0.3国家、行业、地方政府明令淘汰的施工设备、机具和产品不应使用</w:t>
            </w:r>
          </w:p>
        </w:tc>
        <w:tc>
          <w:tcPr>
            <w:tcW w:w="2340" w:type="dxa"/>
            <w:vMerge w:val="continue"/>
            <w:tcBorders>
              <w:left w:val="single" w:color="auto" w:sz="2" w:space="0"/>
              <w:bottom w:val="single" w:color="auto" w:sz="12" w:space="0"/>
              <w:right w:val="single" w:color="auto" w:sz="2" w:space="0"/>
            </w:tcBorders>
            <w:noWrap w:val="0"/>
            <w:vAlign w:val="center"/>
          </w:tcPr>
          <w:p>
            <w:pPr>
              <w:jc w:val="center"/>
              <w:rPr>
                <w:rFonts w:hint="eastAsia" w:ascii="宋体" w:hAnsi="宋体"/>
                <w:szCs w:val="21"/>
              </w:rPr>
            </w:pPr>
          </w:p>
        </w:tc>
        <w:tc>
          <w:tcPr>
            <w:tcW w:w="1800" w:type="dxa"/>
            <w:gridSpan w:val="2"/>
            <w:tcBorders>
              <w:left w:val="single" w:color="auto" w:sz="2" w:space="0"/>
              <w:bottom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Borders>
              <w:top w:val="single" w:color="auto" w:sz="12" w:space="0"/>
            </w:tcBorders>
            <w:noWrap w:val="0"/>
            <w:vAlign w:val="center"/>
          </w:tcPr>
          <w:p>
            <w:pPr>
              <w:jc w:val="center"/>
              <w:rPr>
                <w:rFonts w:hint="eastAsia" w:ascii="宋体" w:hAnsi="宋体"/>
                <w:b/>
                <w:szCs w:val="21"/>
              </w:rPr>
            </w:pPr>
            <w:r>
              <w:rPr>
                <w:rFonts w:hint="eastAsia" w:ascii="宋体" w:hAnsi="宋体"/>
                <w:b/>
                <w:szCs w:val="21"/>
              </w:rPr>
              <w:t>一般项</w:t>
            </w:r>
          </w:p>
        </w:tc>
        <w:tc>
          <w:tcPr>
            <w:tcW w:w="4683" w:type="dxa"/>
            <w:gridSpan w:val="2"/>
            <w:tcBorders>
              <w:top w:val="single" w:color="auto" w:sz="12" w:space="0"/>
              <w:bottom w:val="single" w:color="auto" w:sz="4" w:space="0"/>
            </w:tcBorders>
            <w:noWrap w:val="0"/>
            <w:vAlign w:val="center"/>
          </w:tcPr>
          <w:p>
            <w:pPr>
              <w:jc w:val="center"/>
              <w:rPr>
                <w:rFonts w:hint="eastAsia" w:ascii="宋体" w:hAnsi="宋体"/>
                <w:b/>
                <w:szCs w:val="21"/>
              </w:rPr>
            </w:pPr>
            <w:r>
              <w:rPr>
                <w:rFonts w:hint="eastAsia" w:ascii="宋体" w:hAnsi="宋体"/>
                <w:b/>
                <w:szCs w:val="21"/>
              </w:rPr>
              <w:t>标准编号及要求</w:t>
            </w:r>
          </w:p>
        </w:tc>
        <w:tc>
          <w:tcPr>
            <w:tcW w:w="2340" w:type="dxa"/>
            <w:tcBorders>
              <w:top w:val="single" w:color="auto" w:sz="12" w:space="0"/>
            </w:tcBorders>
            <w:noWrap w:val="0"/>
            <w:vAlign w:val="center"/>
          </w:tcPr>
          <w:p>
            <w:pPr>
              <w:jc w:val="center"/>
              <w:rPr>
                <w:rFonts w:hint="eastAsia" w:ascii="宋体" w:hAnsi="宋体"/>
                <w:b/>
                <w:szCs w:val="21"/>
              </w:rPr>
            </w:pPr>
            <w:r>
              <w:rPr>
                <w:rFonts w:hint="eastAsia" w:ascii="宋体" w:hAnsi="宋体"/>
                <w:b/>
                <w:szCs w:val="21"/>
              </w:rPr>
              <w:t>计分标准</w:t>
            </w:r>
          </w:p>
        </w:tc>
        <w:tc>
          <w:tcPr>
            <w:tcW w:w="900" w:type="dxa"/>
            <w:tcBorders>
              <w:top w:val="single" w:color="auto" w:sz="1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应得分</w:t>
            </w:r>
          </w:p>
        </w:tc>
        <w:tc>
          <w:tcPr>
            <w:tcW w:w="900" w:type="dxa"/>
            <w:tcBorders>
              <w:top w:val="single" w:color="auto" w:sz="12" w:space="0"/>
              <w:left w:val="single" w:color="auto" w:sz="2" w:space="0"/>
              <w:bottom w:val="single" w:color="auto" w:sz="2" w:space="0"/>
            </w:tcBorders>
            <w:noWrap w:val="0"/>
            <w:vAlign w:val="center"/>
          </w:tcPr>
          <w:p>
            <w:pPr>
              <w:jc w:val="center"/>
              <w:rPr>
                <w:rFonts w:hint="eastAsia" w:ascii="宋体" w:hAnsi="宋体"/>
                <w:b/>
                <w:szCs w:val="21"/>
              </w:rPr>
            </w:pPr>
            <w:r>
              <w:rPr>
                <w:rFonts w:hint="eastAsia" w:ascii="宋体" w:hAnsi="宋体"/>
                <w:b/>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bottom w:val="single" w:color="auto" w:sz="4" w:space="0"/>
            </w:tcBorders>
            <w:noWrap w:val="0"/>
            <w:vAlign w:val="center"/>
          </w:tcPr>
          <w:p>
            <w:pPr>
              <w:widowControl/>
              <w:rPr>
                <w:rFonts w:hint="eastAsia" w:ascii="宋体" w:hAnsi="宋体" w:cs="宋体"/>
                <w:b/>
                <w:kern w:val="0"/>
                <w:szCs w:val="21"/>
              </w:rPr>
            </w:pPr>
            <w:r>
              <w:rPr>
                <w:rFonts w:hint="eastAsia" w:ascii="宋体" w:hAnsi="宋体" w:cs="宋体"/>
                <w:b/>
                <w:kern w:val="0"/>
                <w:szCs w:val="21"/>
              </w:rPr>
              <w:t>5.1临时用电设施应符合下列规定：</w:t>
            </w:r>
          </w:p>
        </w:tc>
        <w:tc>
          <w:tcPr>
            <w:tcW w:w="2340" w:type="dxa"/>
            <w:vMerge w:val="restart"/>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每一条目得分据现场实际，在0-2分之间选择：</w:t>
            </w:r>
          </w:p>
          <w:p>
            <w:pPr>
              <w:rPr>
                <w:rFonts w:hint="eastAsia" w:ascii="宋体" w:hAnsi="宋体" w:cs="宋体"/>
                <w:kern w:val="0"/>
                <w:szCs w:val="21"/>
              </w:rPr>
            </w:pPr>
            <w:r>
              <w:rPr>
                <w:rFonts w:hint="eastAsia" w:ascii="宋体" w:hAnsi="宋体" w:cs="宋体"/>
                <w:kern w:val="0"/>
                <w:szCs w:val="21"/>
              </w:rPr>
              <w:t>措施到位,满足考评指标要求。得分：2.0；</w:t>
            </w:r>
          </w:p>
          <w:p>
            <w:pPr>
              <w:rPr>
                <w:rFonts w:hint="eastAsia" w:ascii="宋体" w:hAnsi="宋体" w:cs="宋体"/>
                <w:kern w:val="0"/>
                <w:szCs w:val="21"/>
              </w:rPr>
            </w:pPr>
            <w:r>
              <w:rPr>
                <w:rFonts w:hint="eastAsia" w:ascii="宋体" w:hAnsi="宋体" w:cs="宋体"/>
                <w:kern w:val="0"/>
                <w:szCs w:val="21"/>
              </w:rPr>
              <w:t>措施基本到位,部分满足考评指标要求。 得分：1.0；措施不到位,不满足考评指标要求。得分：0</w:t>
            </w:r>
          </w:p>
          <w:p>
            <w:pPr>
              <w:rPr>
                <w:rFonts w:hint="eastAsia" w:ascii="宋体" w:hAnsi="宋体"/>
                <w:szCs w:val="21"/>
              </w:rPr>
            </w:pPr>
            <w:r>
              <w:rPr>
                <w:rFonts w:hint="eastAsia" w:ascii="宋体" w:hAnsi="宋体"/>
                <w:szCs w:val="21"/>
              </w:rPr>
              <w:t>　　</w:t>
            </w:r>
            <w:r>
              <w:rPr>
                <w:rFonts w:hint="eastAsia" w:ascii="宋体" w:hAnsi="宋体" w:cs="宋体"/>
                <w:kern w:val="0"/>
                <w:szCs w:val="21"/>
              </w:rPr>
              <w:t>应得分用括号表示的为或选项</w:t>
            </w:r>
          </w:p>
        </w:tc>
        <w:tc>
          <w:tcPr>
            <w:tcW w:w="900" w:type="dxa"/>
            <w:tcBorders>
              <w:top w:val="single" w:color="auto" w:sz="2" w:space="0"/>
              <w:bottom w:val="single" w:color="auto" w:sz="2" w:space="0"/>
              <w:right w:val="single" w:color="auto" w:sz="2" w:space="0"/>
            </w:tcBorders>
            <w:noWrap w:val="0"/>
            <w:vAlign w:val="center"/>
          </w:tcPr>
          <w:p>
            <w:pPr>
              <w:jc w:val="center"/>
              <w:rPr>
                <w:rFonts w:hint="eastAsia" w:ascii="宋体" w:hAnsi="宋体"/>
                <w:szCs w:val="21"/>
              </w:rPr>
            </w:pPr>
            <w:r>
              <w:rPr>
                <w:rFonts w:hint="eastAsia" w:ascii="宋体" w:hAnsi="宋体"/>
                <w:szCs w:val="21"/>
              </w:rPr>
              <w:t>——</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5.1.1现场供电系统布置符合现行标准《施工现场临时用电安全技术规范》JGJ46 的规定</w:t>
            </w:r>
          </w:p>
        </w:tc>
        <w:tc>
          <w:tcPr>
            <w:tcW w:w="2340" w:type="dxa"/>
            <w:vMerge w:val="continue"/>
            <w:noWrap w:val="0"/>
            <w:vAlign w:val="center"/>
          </w:tcPr>
          <w:p>
            <w:pP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5.1.2临时用电系统的材料与设备应采用节能型产品</w:t>
            </w:r>
          </w:p>
        </w:tc>
        <w:tc>
          <w:tcPr>
            <w:tcW w:w="234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widowControl/>
              <w:rPr>
                <w:rFonts w:hint="eastAsia" w:ascii="宋体" w:hAnsi="宋体"/>
                <w:szCs w:val="21"/>
              </w:rPr>
            </w:pPr>
            <w:r>
              <w:rPr>
                <w:rFonts w:hint="eastAsia" w:ascii="宋体" w:hAnsi="宋体" w:cs="宋体"/>
                <w:kern w:val="0"/>
                <w:szCs w:val="21"/>
              </w:rPr>
              <w:t>5.1.3现场照明灯具应采用节能型灯具</w:t>
            </w:r>
          </w:p>
        </w:tc>
        <w:tc>
          <w:tcPr>
            <w:tcW w:w="234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5.1.4各用电点应设置节约用电警示标识</w:t>
            </w:r>
          </w:p>
        </w:tc>
        <w:tc>
          <w:tcPr>
            <w:tcW w:w="234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top"/>
          </w:tcPr>
          <w:p>
            <w:pPr>
              <w:widowControl/>
              <w:rPr>
                <w:rFonts w:hint="eastAsia" w:ascii="宋体" w:hAnsi="宋体" w:cs="宋体"/>
                <w:b/>
                <w:kern w:val="0"/>
                <w:szCs w:val="21"/>
              </w:rPr>
            </w:pPr>
            <w:r>
              <w:rPr>
                <w:rFonts w:hint="eastAsia" w:ascii="宋体" w:hAnsi="宋体" w:cs="宋体"/>
                <w:b/>
                <w:kern w:val="0"/>
                <w:szCs w:val="21"/>
              </w:rPr>
              <w:t>5.2机械设备应符合下列规定：</w:t>
            </w:r>
          </w:p>
        </w:tc>
        <w:tc>
          <w:tcPr>
            <w:tcW w:w="234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rPr>
              <w:t>——</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top"/>
          </w:tcPr>
          <w:p>
            <w:pPr>
              <w:widowControl/>
              <w:rPr>
                <w:rFonts w:hint="eastAsia" w:ascii="宋体" w:hAnsi="宋体" w:cs="宋体"/>
                <w:kern w:val="0"/>
                <w:szCs w:val="21"/>
              </w:rPr>
            </w:pPr>
            <w:r>
              <w:rPr>
                <w:rFonts w:hint="eastAsia" w:ascii="宋体" w:hAnsi="宋体" w:cs="宋体"/>
                <w:kern w:val="0"/>
                <w:szCs w:val="21"/>
              </w:rPr>
              <w:t>5.2.1 应采用能源利用效率高的施工机械设备</w:t>
            </w:r>
          </w:p>
        </w:tc>
        <w:tc>
          <w:tcPr>
            <w:tcW w:w="234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5.2.2施工机械设备在施工中实现资源共享</w:t>
            </w:r>
          </w:p>
        </w:tc>
        <w:tc>
          <w:tcPr>
            <w:tcW w:w="234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5.2.3应定期监测重点耗能设备的能耗情况，并有记录。</w:t>
            </w:r>
          </w:p>
        </w:tc>
        <w:tc>
          <w:tcPr>
            <w:tcW w:w="234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5.2.4应定期进行设备维护、保养，机械设备保持完好、清洁</w:t>
            </w:r>
          </w:p>
        </w:tc>
        <w:tc>
          <w:tcPr>
            <w:tcW w:w="234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b/>
                <w:szCs w:val="21"/>
              </w:rPr>
            </w:pPr>
            <w:r>
              <w:rPr>
                <w:rFonts w:hint="eastAsia" w:ascii="宋体" w:hAnsi="宋体" w:cs="宋体"/>
                <w:b/>
                <w:kern w:val="0"/>
                <w:szCs w:val="21"/>
              </w:rPr>
              <w:t>5.3临时设施应符合下列规定：</w:t>
            </w:r>
          </w:p>
        </w:tc>
        <w:tc>
          <w:tcPr>
            <w:tcW w:w="234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rPr>
              <w:t>——</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5.3.1施工临时设施应结合日照和风向等自然条件，合理采用自然采光、通风和外窗遮阳设施。</w:t>
            </w:r>
          </w:p>
        </w:tc>
        <w:tc>
          <w:tcPr>
            <w:tcW w:w="234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5.3.2临时施工用房应使用热工性能达标的复合墙体和屋面板，顶棚宜采用吊顶。</w:t>
            </w:r>
          </w:p>
        </w:tc>
        <w:tc>
          <w:tcPr>
            <w:tcW w:w="234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cs="宋体"/>
                <w:b/>
                <w:kern w:val="0"/>
                <w:szCs w:val="21"/>
              </w:rPr>
            </w:pPr>
            <w:r>
              <w:rPr>
                <w:rFonts w:hint="eastAsia" w:ascii="宋体" w:hAnsi="宋体" w:cs="宋体"/>
                <w:b/>
                <w:kern w:val="0"/>
                <w:szCs w:val="21"/>
              </w:rPr>
              <w:t>5.4材料运输与施工应符合下列规定：</w:t>
            </w:r>
          </w:p>
        </w:tc>
        <w:tc>
          <w:tcPr>
            <w:tcW w:w="234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5.4.1建筑材料的选用应缩短运输距离，减少能源消耗。</w:t>
            </w:r>
          </w:p>
        </w:tc>
        <w:tc>
          <w:tcPr>
            <w:tcW w:w="234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5.4.2应采用能耗少的施工工艺。</w:t>
            </w:r>
          </w:p>
        </w:tc>
        <w:tc>
          <w:tcPr>
            <w:tcW w:w="234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5.4.3应合理安排施工工序和施工进度。</w:t>
            </w:r>
          </w:p>
        </w:tc>
        <w:tc>
          <w:tcPr>
            <w:tcW w:w="234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5.4.4应尽量减少夜间作业时间</w:t>
            </w:r>
          </w:p>
        </w:tc>
        <w:tc>
          <w:tcPr>
            <w:tcW w:w="234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top w:val="single" w:color="auto" w:sz="4" w:space="0"/>
              <w:bottom w:val="single" w:color="auto" w:sz="4" w:space="0"/>
            </w:tcBorders>
            <w:noWrap w:val="0"/>
            <w:vAlign w:val="center"/>
          </w:tcPr>
          <w:p>
            <w:pPr>
              <w:rPr>
                <w:rFonts w:hint="eastAsia" w:ascii="宋体" w:hAnsi="宋体" w:cs="宋体"/>
                <w:b/>
                <w:kern w:val="0"/>
                <w:szCs w:val="21"/>
              </w:rPr>
            </w:pPr>
            <w:r>
              <w:rPr>
                <w:rFonts w:hint="eastAsia" w:ascii="宋体" w:hAnsi="宋体" w:cs="宋体"/>
                <w:b/>
                <w:kern w:val="0"/>
                <w:szCs w:val="21"/>
              </w:rPr>
              <w:t>5.5新能源利用应符合下列规定：</w:t>
            </w:r>
          </w:p>
        </w:tc>
        <w:tc>
          <w:tcPr>
            <w:tcW w:w="2340" w:type="dxa"/>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2"/>
            <w:tcBorders>
              <w:top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5.5.1当厨房、沐浴房用热水时应采用太阳能热水器</w:t>
            </w:r>
          </w:p>
        </w:tc>
        <w:tc>
          <w:tcPr>
            <w:tcW w:w="2340" w:type="dxa"/>
            <w:vMerge w:val="continue"/>
            <w:noWrap w:val="0"/>
            <w:vAlign w:val="center"/>
          </w:tcPr>
          <w:p>
            <w:pPr>
              <w:jc w:val="center"/>
              <w:rPr>
                <w:rFonts w:hint="eastAsia" w:ascii="宋体" w:hAnsi="宋体"/>
                <w:szCs w:val="21"/>
              </w:rPr>
            </w:pPr>
          </w:p>
        </w:tc>
        <w:tc>
          <w:tcPr>
            <w:tcW w:w="900" w:type="dxa"/>
            <w:tcBorders>
              <w:top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（2）</w:t>
            </w:r>
          </w:p>
        </w:tc>
        <w:tc>
          <w:tcPr>
            <w:tcW w:w="900" w:type="dxa"/>
            <w:tcBorders>
              <w:top w:val="single" w:color="auto" w:sz="2" w:space="0"/>
              <w:left w:val="single" w:color="auto" w:sz="2" w:space="0"/>
            </w:tcBorders>
            <w:noWrap w:val="0"/>
            <w:vAlign w:val="center"/>
          </w:tcPr>
          <w:p>
            <w:pPr>
              <w:jc w:val="center"/>
              <w:rPr>
                <w:rFonts w:hint="eastAsia" w:ascii="宋体" w:hAnsi="宋体"/>
                <w:szCs w:val="21"/>
              </w:rPr>
            </w:pPr>
          </w:p>
        </w:tc>
      </w:tr>
    </w:tbl>
    <w:p>
      <w:pPr>
        <w:rPr>
          <w:rFonts w:hint="eastAsia" w:ascii="宋体" w:hAnsi="宋体"/>
          <w:szCs w:val="21"/>
        </w:rPr>
      </w:pPr>
    </w:p>
    <w:p>
      <w:pPr>
        <w:rPr>
          <w:rFonts w:hint="eastAsia" w:ascii="宋体" w:hAnsi="宋体"/>
          <w:szCs w:val="21"/>
        </w:rPr>
      </w:pPr>
    </w:p>
    <w:tbl>
      <w:tblPr>
        <w:tblStyle w:val="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2850"/>
        <w:gridCol w:w="1473"/>
        <w:gridCol w:w="1512"/>
        <w:gridCol w:w="1188"/>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Borders>
              <w:top w:val="single" w:color="auto" w:sz="12" w:space="0"/>
              <w:left w:val="single" w:color="auto" w:sz="12" w:space="0"/>
            </w:tcBorders>
            <w:noWrap w:val="0"/>
            <w:vAlign w:val="center"/>
          </w:tcPr>
          <w:p>
            <w:pPr>
              <w:jc w:val="center"/>
              <w:rPr>
                <w:rFonts w:hint="eastAsia" w:ascii="宋体" w:hAnsi="宋体"/>
                <w:b/>
                <w:szCs w:val="21"/>
              </w:rPr>
            </w:pPr>
            <w:r>
              <w:rPr>
                <w:rFonts w:hint="eastAsia" w:ascii="宋体" w:hAnsi="宋体"/>
                <w:b/>
                <w:szCs w:val="21"/>
              </w:rPr>
              <w:t>优选项</w:t>
            </w:r>
          </w:p>
        </w:tc>
        <w:tc>
          <w:tcPr>
            <w:tcW w:w="4323" w:type="dxa"/>
            <w:gridSpan w:val="2"/>
            <w:tcBorders>
              <w:top w:val="single" w:color="auto" w:sz="12" w:space="0"/>
              <w:bottom w:val="single" w:color="auto" w:sz="2" w:space="0"/>
              <w:right w:val="single" w:color="auto" w:sz="2" w:space="0"/>
            </w:tcBorders>
            <w:noWrap w:val="0"/>
            <w:vAlign w:val="top"/>
          </w:tcPr>
          <w:p>
            <w:pPr>
              <w:jc w:val="center"/>
              <w:rPr>
                <w:rFonts w:hint="eastAsia" w:ascii="宋体" w:hAnsi="宋体"/>
                <w:b/>
                <w:szCs w:val="21"/>
              </w:rPr>
            </w:pPr>
            <w:r>
              <w:rPr>
                <w:rFonts w:hint="eastAsia" w:ascii="宋体" w:hAnsi="宋体"/>
                <w:b/>
                <w:szCs w:val="21"/>
              </w:rPr>
              <w:t>标准编号及要求</w:t>
            </w:r>
          </w:p>
        </w:tc>
        <w:tc>
          <w:tcPr>
            <w:tcW w:w="2700" w:type="dxa"/>
            <w:gridSpan w:val="2"/>
            <w:tcBorders>
              <w:top w:val="single" w:color="auto" w:sz="12" w:space="0"/>
              <w:left w:val="single" w:color="auto" w:sz="2" w:space="0"/>
              <w:bottom w:val="single" w:color="auto" w:sz="2" w:space="0"/>
              <w:right w:val="single" w:color="auto" w:sz="2" w:space="0"/>
            </w:tcBorders>
            <w:noWrap w:val="0"/>
            <w:vAlign w:val="top"/>
          </w:tcPr>
          <w:p>
            <w:pPr>
              <w:jc w:val="center"/>
              <w:rPr>
                <w:rFonts w:hint="eastAsia" w:ascii="宋体" w:hAnsi="宋体"/>
                <w:b/>
                <w:szCs w:val="21"/>
              </w:rPr>
            </w:pPr>
            <w:r>
              <w:rPr>
                <w:rFonts w:hint="eastAsia" w:ascii="宋体" w:hAnsi="宋体"/>
                <w:b/>
                <w:szCs w:val="21"/>
              </w:rPr>
              <w:t>计分标准</w:t>
            </w:r>
          </w:p>
        </w:tc>
        <w:tc>
          <w:tcPr>
            <w:tcW w:w="900" w:type="dxa"/>
            <w:tcBorders>
              <w:top w:val="single" w:color="auto" w:sz="12" w:space="0"/>
              <w:left w:val="single" w:color="auto" w:sz="2" w:space="0"/>
              <w:bottom w:val="single" w:color="auto" w:sz="2" w:space="0"/>
              <w:right w:val="single" w:color="auto" w:sz="2" w:space="0"/>
            </w:tcBorders>
            <w:noWrap w:val="0"/>
            <w:vAlign w:val="top"/>
          </w:tcPr>
          <w:p>
            <w:pPr>
              <w:jc w:val="center"/>
              <w:rPr>
                <w:rFonts w:hint="eastAsia" w:ascii="宋体" w:hAnsi="宋体"/>
                <w:b/>
                <w:szCs w:val="21"/>
              </w:rPr>
            </w:pPr>
            <w:r>
              <w:rPr>
                <w:rFonts w:hint="eastAsia" w:ascii="宋体" w:hAnsi="宋体"/>
                <w:b/>
                <w:szCs w:val="21"/>
              </w:rPr>
              <w:t>应得分</w:t>
            </w:r>
          </w:p>
        </w:tc>
        <w:tc>
          <w:tcPr>
            <w:tcW w:w="900" w:type="dxa"/>
            <w:tcBorders>
              <w:top w:val="single" w:color="auto" w:sz="12" w:space="0"/>
              <w:left w:val="single" w:color="auto" w:sz="2" w:space="0"/>
              <w:bottom w:val="single" w:color="auto" w:sz="2" w:space="0"/>
              <w:right w:val="single" w:color="auto" w:sz="12" w:space="0"/>
            </w:tcBorders>
            <w:noWrap w:val="0"/>
            <w:vAlign w:val="top"/>
          </w:tcPr>
          <w:p>
            <w:pPr>
              <w:jc w:val="center"/>
              <w:rPr>
                <w:rFonts w:hint="eastAsia" w:ascii="宋体" w:hAnsi="宋体"/>
                <w:b/>
                <w:szCs w:val="21"/>
              </w:rPr>
            </w:pPr>
            <w:r>
              <w:rPr>
                <w:rFonts w:hint="eastAsia" w:ascii="宋体" w:hAnsi="宋体"/>
                <w:b/>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323" w:type="dxa"/>
            <w:gridSpan w:val="2"/>
            <w:tcBorders>
              <w:top w:val="single" w:color="auto" w:sz="2" w:space="0"/>
            </w:tcBorders>
            <w:noWrap w:val="0"/>
            <w:vAlign w:val="center"/>
          </w:tcPr>
          <w:p>
            <w:pPr>
              <w:rPr>
                <w:rFonts w:hint="eastAsia" w:ascii="宋体" w:hAnsi="宋体"/>
                <w:szCs w:val="21"/>
              </w:rPr>
            </w:pPr>
            <w:r>
              <w:rPr>
                <w:rFonts w:hint="eastAsia" w:ascii="宋体" w:hAnsi="宋体"/>
                <w:szCs w:val="21"/>
              </w:rPr>
              <w:t>5.6.1重要</w:t>
            </w:r>
            <w:r>
              <w:rPr>
                <w:rFonts w:hint="eastAsia" w:ascii="宋体" w:hAnsi="宋体" w:cs="宋体"/>
                <w:kern w:val="0"/>
                <w:szCs w:val="21"/>
              </w:rPr>
              <w:t>用电设备采用了能耗自动控制装置</w:t>
            </w:r>
          </w:p>
        </w:tc>
        <w:tc>
          <w:tcPr>
            <w:tcW w:w="2700" w:type="dxa"/>
            <w:gridSpan w:val="2"/>
            <w:vMerge w:val="restart"/>
            <w:tcBorders>
              <w:top w:val="single" w:color="auto" w:sz="2" w:space="0"/>
            </w:tcBorders>
            <w:noWrap w:val="0"/>
            <w:vAlign w:val="top"/>
          </w:tcPr>
          <w:p>
            <w:pPr>
              <w:rPr>
                <w:rFonts w:hint="eastAsia" w:ascii="宋体" w:hAnsi="宋体"/>
                <w:szCs w:val="21"/>
              </w:rPr>
            </w:pPr>
            <w:r>
              <w:rPr>
                <w:rFonts w:hint="eastAsia" w:ascii="宋体" w:hAnsi="宋体"/>
                <w:szCs w:val="21"/>
              </w:rPr>
              <w:t>每一条目得分据现场实际，在0-1分之间选择：</w:t>
            </w:r>
          </w:p>
          <w:p>
            <w:pPr>
              <w:rPr>
                <w:rFonts w:hint="eastAsia" w:ascii="宋体" w:hAnsi="宋体" w:cs="宋体"/>
                <w:kern w:val="0"/>
                <w:szCs w:val="21"/>
              </w:rPr>
            </w:pPr>
            <w:r>
              <w:rPr>
                <w:rFonts w:hint="eastAsia" w:ascii="宋体" w:hAnsi="宋体" w:cs="宋体"/>
                <w:kern w:val="0"/>
                <w:szCs w:val="21"/>
              </w:rPr>
              <w:t>措施到位,满足考评指标要求。 得分：1.0；措施基本到位,部分满足考评指标要求。得分：0.5；措施不到位,不满足考评指标要求。 得分：0</w:t>
            </w:r>
          </w:p>
        </w:tc>
        <w:tc>
          <w:tcPr>
            <w:tcW w:w="900" w:type="dxa"/>
            <w:tcBorders>
              <w:top w:val="single" w:color="auto" w:sz="2" w:space="0"/>
              <w:right w:val="single" w:color="auto" w:sz="2" w:space="0"/>
            </w:tcBorders>
            <w:noWrap w:val="0"/>
            <w:vAlign w:val="center"/>
          </w:tcPr>
          <w:p>
            <w:pPr>
              <w:jc w:val="center"/>
              <w:rPr>
                <w:rFonts w:ascii="宋体" w:hAnsi="宋体"/>
              </w:rPr>
            </w:pPr>
            <w:r>
              <w:rPr>
                <w:rFonts w:hint="eastAsia" w:ascii="宋体" w:hAnsi="宋体"/>
                <w:b/>
                <w:szCs w:val="21"/>
              </w:rPr>
              <w:t>1</w:t>
            </w:r>
          </w:p>
        </w:tc>
        <w:tc>
          <w:tcPr>
            <w:tcW w:w="900" w:type="dxa"/>
            <w:tcBorders>
              <w:top w:val="single" w:color="auto" w:sz="2" w:space="0"/>
              <w:left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323" w:type="dxa"/>
            <w:gridSpan w:val="2"/>
            <w:noWrap w:val="0"/>
            <w:vAlign w:val="center"/>
          </w:tcPr>
          <w:p>
            <w:pPr>
              <w:rPr>
                <w:rFonts w:hint="eastAsia" w:ascii="宋体" w:hAnsi="宋体"/>
                <w:szCs w:val="21"/>
              </w:rPr>
            </w:pPr>
            <w:r>
              <w:rPr>
                <w:rFonts w:hint="eastAsia" w:ascii="宋体" w:hAnsi="宋体" w:cs="宋体"/>
                <w:kern w:val="0"/>
                <w:szCs w:val="21"/>
              </w:rPr>
              <w:t>5.6.2场地公共照明采用了太阳能光伏灯</w:t>
            </w:r>
          </w:p>
        </w:tc>
        <w:tc>
          <w:tcPr>
            <w:tcW w:w="2700" w:type="dxa"/>
            <w:gridSpan w:val="2"/>
            <w:vMerge w:val="continue"/>
            <w:noWrap w:val="0"/>
            <w:vAlign w:val="center"/>
          </w:tcPr>
          <w:p>
            <w:pPr>
              <w:jc w:val="center"/>
              <w:rPr>
                <w:rFonts w:hint="eastAsia" w:ascii="宋体" w:hAnsi="宋体"/>
                <w:szCs w:val="21"/>
              </w:rPr>
            </w:pPr>
          </w:p>
        </w:tc>
        <w:tc>
          <w:tcPr>
            <w:tcW w:w="900" w:type="dxa"/>
            <w:tcBorders>
              <w:right w:val="single" w:color="auto" w:sz="2" w:space="0"/>
            </w:tcBorders>
            <w:noWrap w:val="0"/>
            <w:vAlign w:val="center"/>
          </w:tcPr>
          <w:p>
            <w:pPr>
              <w:jc w:val="center"/>
              <w:rPr>
                <w:rFonts w:ascii="宋体" w:hAnsi="宋体"/>
              </w:rPr>
            </w:pPr>
            <w:r>
              <w:rPr>
                <w:rFonts w:hint="eastAsia" w:ascii="宋体" w:hAnsi="宋体"/>
                <w:b/>
                <w:szCs w:val="21"/>
              </w:rPr>
              <w:t>1</w:t>
            </w:r>
          </w:p>
        </w:tc>
        <w:tc>
          <w:tcPr>
            <w:tcW w:w="900" w:type="dxa"/>
            <w:tcBorders>
              <w:left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323" w:type="dxa"/>
            <w:gridSpan w:val="2"/>
            <w:noWrap w:val="0"/>
            <w:vAlign w:val="center"/>
          </w:tcPr>
          <w:p>
            <w:pPr>
              <w:rPr>
                <w:rFonts w:hint="eastAsia" w:ascii="宋体" w:hAnsi="宋体" w:cs="宋体"/>
                <w:kern w:val="0"/>
                <w:szCs w:val="21"/>
              </w:rPr>
            </w:pPr>
            <w:r>
              <w:rPr>
                <w:rFonts w:hint="eastAsia" w:ascii="宋体" w:hAnsi="宋体" w:cs="宋体"/>
                <w:kern w:val="0"/>
                <w:szCs w:val="21"/>
              </w:rPr>
              <w:t>5.6.3工程施工设备采用了新能源机械</w:t>
            </w:r>
          </w:p>
        </w:tc>
        <w:tc>
          <w:tcPr>
            <w:tcW w:w="2700" w:type="dxa"/>
            <w:gridSpan w:val="2"/>
            <w:vMerge w:val="continue"/>
            <w:noWrap w:val="0"/>
            <w:vAlign w:val="center"/>
          </w:tcPr>
          <w:p>
            <w:pPr>
              <w:jc w:val="center"/>
              <w:rPr>
                <w:rFonts w:hint="eastAsia" w:ascii="宋体" w:hAnsi="宋体"/>
                <w:szCs w:val="21"/>
              </w:rPr>
            </w:pPr>
          </w:p>
        </w:tc>
        <w:tc>
          <w:tcPr>
            <w:tcW w:w="900" w:type="dxa"/>
            <w:tcBorders>
              <w:right w:val="single" w:color="auto" w:sz="2" w:space="0"/>
            </w:tcBorders>
            <w:noWrap w:val="0"/>
            <w:vAlign w:val="center"/>
          </w:tcPr>
          <w:p>
            <w:pPr>
              <w:jc w:val="center"/>
              <w:rPr>
                <w:rFonts w:ascii="宋体" w:hAnsi="宋体"/>
              </w:rPr>
            </w:pPr>
            <w:r>
              <w:rPr>
                <w:rFonts w:hint="eastAsia" w:ascii="宋体" w:hAnsi="宋体"/>
                <w:b/>
                <w:szCs w:val="21"/>
              </w:rPr>
              <w:t>1</w:t>
            </w:r>
          </w:p>
        </w:tc>
        <w:tc>
          <w:tcPr>
            <w:tcW w:w="900" w:type="dxa"/>
            <w:tcBorders>
              <w:left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323" w:type="dxa"/>
            <w:gridSpan w:val="2"/>
            <w:noWrap w:val="0"/>
            <w:vAlign w:val="center"/>
          </w:tcPr>
          <w:p>
            <w:pPr>
              <w:rPr>
                <w:rFonts w:hint="eastAsia" w:ascii="宋体" w:hAnsi="宋体" w:cs="宋体"/>
                <w:kern w:val="0"/>
                <w:szCs w:val="21"/>
              </w:rPr>
            </w:pPr>
            <w:r>
              <w:rPr>
                <w:rFonts w:hint="eastAsia" w:ascii="宋体" w:hAnsi="宋体" w:cs="宋体"/>
                <w:kern w:val="0"/>
                <w:szCs w:val="21"/>
              </w:rPr>
              <w:t>5.6.4办公、生活和施工现场采用节能照明灯具达到100％。</w:t>
            </w:r>
          </w:p>
        </w:tc>
        <w:tc>
          <w:tcPr>
            <w:tcW w:w="2700" w:type="dxa"/>
            <w:gridSpan w:val="2"/>
            <w:vMerge w:val="continue"/>
            <w:noWrap w:val="0"/>
            <w:vAlign w:val="center"/>
          </w:tcPr>
          <w:p>
            <w:pPr>
              <w:jc w:val="center"/>
              <w:rPr>
                <w:rFonts w:hint="eastAsia" w:ascii="宋体" w:hAnsi="宋体"/>
                <w:szCs w:val="21"/>
              </w:rPr>
            </w:pPr>
          </w:p>
        </w:tc>
        <w:tc>
          <w:tcPr>
            <w:tcW w:w="900" w:type="dxa"/>
            <w:tcBorders>
              <w:right w:val="single" w:color="auto" w:sz="2" w:space="0"/>
            </w:tcBorders>
            <w:noWrap w:val="0"/>
            <w:vAlign w:val="center"/>
          </w:tcPr>
          <w:p>
            <w:pPr>
              <w:jc w:val="center"/>
              <w:rPr>
                <w:rFonts w:ascii="宋体" w:hAnsi="宋体"/>
              </w:rPr>
            </w:pPr>
            <w:r>
              <w:rPr>
                <w:rFonts w:hint="eastAsia" w:ascii="宋体" w:hAnsi="宋体"/>
                <w:b/>
                <w:szCs w:val="21"/>
              </w:rPr>
              <w:t>1</w:t>
            </w:r>
          </w:p>
        </w:tc>
        <w:tc>
          <w:tcPr>
            <w:tcW w:w="900" w:type="dxa"/>
            <w:tcBorders>
              <w:left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323" w:type="dxa"/>
            <w:gridSpan w:val="2"/>
            <w:noWrap w:val="0"/>
            <w:vAlign w:val="center"/>
          </w:tcPr>
          <w:p>
            <w:pPr>
              <w:rPr>
                <w:rFonts w:hint="eastAsia" w:ascii="宋体" w:hAnsi="宋体" w:cs="宋体"/>
                <w:kern w:val="0"/>
                <w:szCs w:val="21"/>
              </w:rPr>
            </w:pPr>
            <w:r>
              <w:rPr>
                <w:rFonts w:hint="eastAsia" w:ascii="宋体" w:hAnsi="宋体" w:cs="宋体"/>
                <w:kern w:val="0"/>
                <w:szCs w:val="21"/>
              </w:rPr>
              <w:t>5.6.5生活区生活用电实行分户计量、集成管理</w:t>
            </w:r>
          </w:p>
        </w:tc>
        <w:tc>
          <w:tcPr>
            <w:tcW w:w="2700" w:type="dxa"/>
            <w:gridSpan w:val="2"/>
            <w:vMerge w:val="continue"/>
            <w:noWrap w:val="0"/>
            <w:vAlign w:val="center"/>
          </w:tcPr>
          <w:p>
            <w:pPr>
              <w:jc w:val="center"/>
              <w:rPr>
                <w:rFonts w:hint="eastAsia" w:ascii="宋体" w:hAnsi="宋体"/>
                <w:szCs w:val="21"/>
              </w:rPr>
            </w:pPr>
          </w:p>
        </w:tc>
        <w:tc>
          <w:tcPr>
            <w:tcW w:w="900" w:type="dxa"/>
            <w:tcBorders>
              <w:right w:val="single" w:color="auto" w:sz="2" w:space="0"/>
            </w:tcBorders>
            <w:noWrap w:val="0"/>
            <w:vAlign w:val="center"/>
          </w:tcPr>
          <w:p>
            <w:pPr>
              <w:jc w:val="center"/>
              <w:rPr>
                <w:rFonts w:hint="eastAsia" w:ascii="宋体" w:hAnsi="宋体"/>
                <w:b/>
                <w:szCs w:val="21"/>
              </w:rPr>
            </w:pPr>
            <w:r>
              <w:rPr>
                <w:rFonts w:hint="eastAsia" w:ascii="宋体" w:hAnsi="宋体"/>
                <w:b/>
                <w:szCs w:val="21"/>
              </w:rPr>
              <w:t>1</w:t>
            </w:r>
          </w:p>
        </w:tc>
        <w:tc>
          <w:tcPr>
            <w:tcW w:w="900" w:type="dxa"/>
            <w:tcBorders>
              <w:left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left w:val="single" w:color="auto" w:sz="12" w:space="0"/>
            </w:tcBorders>
            <w:noWrap w:val="0"/>
            <w:vAlign w:val="center"/>
          </w:tcPr>
          <w:p>
            <w:pPr>
              <w:jc w:val="center"/>
              <w:rPr>
                <w:rFonts w:hint="eastAsia" w:ascii="宋体" w:hAnsi="宋体"/>
                <w:b/>
                <w:szCs w:val="21"/>
              </w:rPr>
            </w:pPr>
          </w:p>
        </w:tc>
        <w:tc>
          <w:tcPr>
            <w:tcW w:w="4323" w:type="dxa"/>
            <w:gridSpan w:val="2"/>
            <w:noWrap w:val="0"/>
            <w:vAlign w:val="center"/>
          </w:tcPr>
          <w:p>
            <w:pPr>
              <w:rPr>
                <w:rFonts w:hint="eastAsia" w:ascii="宋体" w:hAnsi="宋体" w:cs="宋体"/>
                <w:kern w:val="0"/>
                <w:szCs w:val="21"/>
              </w:rPr>
            </w:pPr>
            <w:r>
              <w:rPr>
                <w:rFonts w:hint="eastAsia" w:ascii="宋体" w:hAnsi="宋体" w:cs="宋体"/>
                <w:kern w:val="0"/>
                <w:szCs w:val="21"/>
              </w:rPr>
              <w:t>5.6.6采用了空气源热能供应热水</w:t>
            </w:r>
          </w:p>
        </w:tc>
        <w:tc>
          <w:tcPr>
            <w:tcW w:w="2700" w:type="dxa"/>
            <w:gridSpan w:val="2"/>
            <w:vMerge w:val="continue"/>
            <w:noWrap w:val="0"/>
            <w:vAlign w:val="center"/>
          </w:tcPr>
          <w:p>
            <w:pPr>
              <w:jc w:val="center"/>
              <w:rPr>
                <w:rFonts w:hint="eastAsia" w:ascii="宋体" w:hAnsi="宋体"/>
                <w:szCs w:val="21"/>
              </w:rPr>
            </w:pPr>
          </w:p>
        </w:tc>
        <w:tc>
          <w:tcPr>
            <w:tcW w:w="900" w:type="dxa"/>
            <w:tcBorders>
              <w:right w:val="single" w:color="auto" w:sz="2" w:space="0"/>
            </w:tcBorders>
            <w:noWrap w:val="0"/>
            <w:vAlign w:val="center"/>
          </w:tcPr>
          <w:p>
            <w:pPr>
              <w:jc w:val="center"/>
              <w:rPr>
                <w:rFonts w:ascii="宋体" w:hAnsi="宋体"/>
              </w:rPr>
            </w:pPr>
            <w:r>
              <w:rPr>
                <w:rFonts w:hint="eastAsia" w:ascii="宋体" w:hAnsi="宋体"/>
                <w:b/>
                <w:szCs w:val="21"/>
              </w:rPr>
              <w:t>1</w:t>
            </w:r>
          </w:p>
        </w:tc>
        <w:tc>
          <w:tcPr>
            <w:tcW w:w="900" w:type="dxa"/>
            <w:tcBorders>
              <w:left w:val="single" w:color="auto" w:sz="2" w:space="0"/>
              <w:right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6" w:hRule="atLeast"/>
        </w:trPr>
        <w:tc>
          <w:tcPr>
            <w:tcW w:w="537" w:type="dxa"/>
            <w:tcBorders>
              <w:top w:val="single" w:color="auto" w:sz="12" w:space="0"/>
              <w:left w:val="single" w:color="auto" w:sz="12" w:space="0"/>
              <w:bottom w:val="single" w:color="auto" w:sz="12" w:space="0"/>
            </w:tcBorders>
            <w:noWrap w:val="0"/>
            <w:vAlign w:val="center"/>
          </w:tcPr>
          <w:p>
            <w:pPr>
              <w:jc w:val="center"/>
              <w:rPr>
                <w:rFonts w:hint="eastAsia" w:ascii="宋体" w:hAnsi="宋体"/>
                <w:b/>
                <w:szCs w:val="21"/>
              </w:rPr>
            </w:pPr>
            <w:r>
              <w:rPr>
                <w:rFonts w:hint="eastAsia" w:ascii="宋体" w:hAnsi="宋体"/>
                <w:b/>
                <w:szCs w:val="21"/>
              </w:rPr>
              <w:t>评价结果</w:t>
            </w:r>
          </w:p>
        </w:tc>
        <w:tc>
          <w:tcPr>
            <w:tcW w:w="8823" w:type="dxa"/>
            <w:gridSpan w:val="6"/>
            <w:tcBorders>
              <w:top w:val="single" w:color="auto" w:sz="12" w:space="0"/>
              <w:bottom w:val="single" w:color="auto" w:sz="12" w:space="0"/>
              <w:right w:val="single" w:color="auto" w:sz="12" w:space="0"/>
            </w:tcBorders>
            <w:noWrap w:val="0"/>
            <w:vAlign w:val="top"/>
          </w:tcPr>
          <w:p>
            <w:pPr>
              <w:rPr>
                <w:rFonts w:hint="eastAsia" w:ascii="宋体" w:hAnsi="宋体" w:cs="宋体"/>
                <w:b/>
                <w:kern w:val="0"/>
                <w:szCs w:val="21"/>
              </w:rPr>
            </w:pPr>
          </w:p>
          <w:p>
            <w:pPr>
              <w:rPr>
                <w:rFonts w:hint="eastAsia" w:ascii="宋体" w:hAnsi="宋体" w:cs="宋体"/>
                <w:b/>
                <w:kern w:val="0"/>
                <w:szCs w:val="21"/>
              </w:rPr>
            </w:pPr>
            <w:r>
              <w:rPr>
                <w:rFonts w:hint="eastAsia" w:ascii="宋体" w:hAnsi="宋体" w:cs="宋体"/>
                <w:b/>
                <w:kern w:val="0"/>
                <w:szCs w:val="21"/>
              </w:rPr>
              <w:t>一般项得分A =(B/C)×100=</w:t>
            </w:r>
          </w:p>
          <w:p>
            <w:pPr>
              <w:rPr>
                <w:rFonts w:hint="eastAsia" w:ascii="宋体" w:hAnsi="宋体" w:cs="宋体"/>
                <w:kern w:val="0"/>
                <w:sz w:val="18"/>
                <w:szCs w:val="18"/>
              </w:rPr>
            </w:pPr>
            <w:r>
              <w:rPr>
                <w:rFonts w:hint="eastAsia" w:ascii="宋体" w:hAnsi="宋体" w:cs="宋体"/>
                <w:kern w:val="0"/>
                <w:sz w:val="18"/>
                <w:szCs w:val="18"/>
              </w:rPr>
              <w:t>式中： A-折算分</w:t>
            </w:r>
          </w:p>
          <w:p>
            <w:pPr>
              <w:ind w:firstLine="630" w:firstLineChars="350"/>
              <w:rPr>
                <w:rFonts w:hint="eastAsia" w:ascii="宋体" w:hAnsi="宋体" w:cs="宋体"/>
                <w:kern w:val="0"/>
                <w:sz w:val="18"/>
                <w:szCs w:val="18"/>
              </w:rPr>
            </w:pPr>
            <w:r>
              <w:rPr>
                <w:rFonts w:hint="eastAsia" w:ascii="宋体" w:hAnsi="宋体" w:cs="宋体"/>
                <w:kern w:val="0"/>
                <w:sz w:val="18"/>
                <w:szCs w:val="18"/>
              </w:rPr>
              <w:t>B-实际发生项条目实得分之和</w:t>
            </w:r>
          </w:p>
          <w:p>
            <w:pPr>
              <w:ind w:firstLine="630" w:firstLineChars="350"/>
              <w:rPr>
                <w:rFonts w:hint="eastAsia" w:ascii="宋体" w:hAnsi="宋体" w:cs="宋体"/>
                <w:kern w:val="0"/>
                <w:sz w:val="18"/>
                <w:szCs w:val="18"/>
              </w:rPr>
            </w:pPr>
            <w:r>
              <w:rPr>
                <w:rFonts w:hint="eastAsia" w:ascii="宋体" w:hAnsi="宋体" w:cs="宋体"/>
                <w:kern w:val="0"/>
                <w:sz w:val="18"/>
                <w:szCs w:val="18"/>
              </w:rPr>
              <w:t>C-实际发生项条目应得分之和</w:t>
            </w:r>
          </w:p>
          <w:p>
            <w:pPr>
              <w:ind w:firstLine="630" w:firstLineChars="350"/>
              <w:rPr>
                <w:rFonts w:hint="eastAsia" w:ascii="宋体" w:hAnsi="宋体" w:cs="宋体"/>
                <w:kern w:val="0"/>
                <w:sz w:val="18"/>
                <w:szCs w:val="18"/>
              </w:rPr>
            </w:pPr>
          </w:p>
          <w:p>
            <w:pPr>
              <w:rPr>
                <w:rFonts w:hint="eastAsia" w:ascii="宋体" w:hAnsi="宋体" w:cs="宋体"/>
                <w:b/>
                <w:kern w:val="0"/>
                <w:szCs w:val="21"/>
              </w:rPr>
            </w:pPr>
            <w:r>
              <w:rPr>
                <w:rFonts w:hint="eastAsia" w:ascii="宋体" w:hAnsi="宋体" w:cs="宋体"/>
                <w:b/>
                <w:kern w:val="0"/>
                <w:szCs w:val="21"/>
              </w:rPr>
              <w:t>优选项得分D=</w:t>
            </w:r>
          </w:p>
          <w:p>
            <w:pPr>
              <w:rPr>
                <w:rFonts w:hint="eastAsia" w:ascii="宋体" w:hAnsi="宋体" w:cs="宋体"/>
                <w:kern w:val="0"/>
                <w:sz w:val="18"/>
                <w:szCs w:val="18"/>
              </w:rPr>
            </w:pPr>
            <w:r>
              <w:rPr>
                <w:rFonts w:hint="eastAsia" w:ascii="宋体" w:hAnsi="宋体" w:cs="宋体"/>
                <w:kern w:val="0"/>
                <w:sz w:val="18"/>
                <w:szCs w:val="18"/>
              </w:rPr>
              <w:t>式中： D-优选项实际发生条目加分之和</w:t>
            </w:r>
          </w:p>
          <w:p>
            <w:pPr>
              <w:rPr>
                <w:rFonts w:hint="eastAsia" w:ascii="宋体" w:hAnsi="宋体" w:cs="宋体"/>
                <w:kern w:val="0"/>
                <w:szCs w:val="21"/>
              </w:rPr>
            </w:pPr>
          </w:p>
          <w:p>
            <w:pPr>
              <w:rPr>
                <w:rFonts w:hint="eastAsia" w:ascii="宋体" w:hAnsi="宋体" w:cs="宋体"/>
                <w:b/>
                <w:kern w:val="0"/>
                <w:szCs w:val="21"/>
              </w:rPr>
            </w:pPr>
            <w:r>
              <w:rPr>
                <w:rFonts w:hint="eastAsia" w:ascii="宋体" w:hAnsi="宋体" w:cs="宋体"/>
                <w:b/>
                <w:kern w:val="0"/>
                <w:szCs w:val="21"/>
              </w:rPr>
              <w:t>要素评价得分F =</w:t>
            </w:r>
          </w:p>
          <w:p>
            <w:pPr>
              <w:rPr>
                <w:rFonts w:hint="eastAsia" w:ascii="宋体" w:hAnsi="宋体" w:cs="宋体"/>
                <w:kern w:val="0"/>
                <w:sz w:val="18"/>
                <w:szCs w:val="18"/>
              </w:rPr>
            </w:pPr>
            <w:r>
              <w:rPr>
                <w:rFonts w:hint="eastAsia" w:ascii="宋体" w:hAnsi="宋体" w:cs="宋体"/>
                <w:kern w:val="0"/>
                <w:sz w:val="18"/>
                <w:szCs w:val="18"/>
              </w:rPr>
              <w:t>式中：F= 一般项得分A + 优选项得分D</w:t>
            </w:r>
          </w:p>
          <w:p>
            <w:pPr>
              <w:ind w:firstLine="1345" w:firstLineChars="638"/>
              <w:rPr>
                <w:rFonts w:hint="eastAsia"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37" w:type="dxa"/>
            <w:vMerge w:val="restart"/>
            <w:tcBorders>
              <w:top w:val="single" w:color="auto" w:sz="12" w:space="0"/>
              <w:left w:val="single" w:color="auto" w:sz="12" w:space="0"/>
            </w:tcBorders>
            <w:noWrap w:val="0"/>
            <w:vAlign w:val="center"/>
          </w:tcPr>
          <w:p>
            <w:pPr>
              <w:jc w:val="center"/>
              <w:rPr>
                <w:rFonts w:hint="eastAsia" w:ascii="宋体" w:hAnsi="宋体"/>
                <w:b/>
                <w:szCs w:val="21"/>
              </w:rPr>
            </w:pPr>
            <w:r>
              <w:rPr>
                <w:rFonts w:hint="eastAsia" w:ascii="宋体" w:hAnsi="宋体"/>
                <w:b/>
                <w:szCs w:val="21"/>
              </w:rPr>
              <w:t>签字栏</w:t>
            </w:r>
          </w:p>
        </w:tc>
        <w:tc>
          <w:tcPr>
            <w:tcW w:w="2850" w:type="dxa"/>
            <w:tcBorders>
              <w:top w:val="single" w:color="auto" w:sz="12"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项目负责人</w:t>
            </w:r>
          </w:p>
        </w:tc>
        <w:tc>
          <w:tcPr>
            <w:tcW w:w="2985"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cs="宋体"/>
                <w:b/>
                <w:kern w:val="0"/>
                <w:szCs w:val="21"/>
              </w:rPr>
            </w:pPr>
            <w:r>
              <w:rPr>
                <w:rFonts w:hint="eastAsia" w:ascii="宋体" w:hAnsi="宋体" w:cs="宋体"/>
                <w:b/>
                <w:kern w:val="0"/>
                <w:szCs w:val="21"/>
              </w:rPr>
              <w:t>项目绿色施工负责人</w:t>
            </w:r>
          </w:p>
        </w:tc>
        <w:tc>
          <w:tcPr>
            <w:tcW w:w="2988" w:type="dxa"/>
            <w:gridSpan w:val="3"/>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ascii="宋体" w:hAnsi="宋体" w:cs="宋体"/>
                <w:b/>
                <w:kern w:val="0"/>
                <w:szCs w:val="21"/>
              </w:rPr>
            </w:pPr>
            <w:r>
              <w:rPr>
                <w:rFonts w:hint="eastAsia" w:ascii="宋体" w:hAnsi="宋体" w:cs="宋体"/>
                <w:b/>
                <w:kern w:val="0"/>
                <w:szCs w:val="21"/>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537" w:type="dxa"/>
            <w:vMerge w:val="continue"/>
            <w:tcBorders>
              <w:left w:val="single" w:color="auto" w:sz="12" w:space="0"/>
              <w:bottom w:val="single" w:color="auto" w:sz="12" w:space="0"/>
            </w:tcBorders>
            <w:noWrap w:val="0"/>
            <w:vAlign w:val="center"/>
          </w:tcPr>
          <w:p>
            <w:pPr>
              <w:jc w:val="center"/>
              <w:rPr>
                <w:rFonts w:hint="eastAsia" w:ascii="宋体" w:hAnsi="宋体"/>
                <w:b/>
                <w:szCs w:val="21"/>
              </w:rPr>
            </w:pPr>
          </w:p>
        </w:tc>
        <w:tc>
          <w:tcPr>
            <w:tcW w:w="2850" w:type="dxa"/>
            <w:tcBorders>
              <w:top w:val="single" w:color="auto" w:sz="4" w:space="0"/>
              <w:bottom w:val="single" w:color="auto" w:sz="12" w:space="0"/>
              <w:right w:val="single" w:color="auto" w:sz="4" w:space="0"/>
            </w:tcBorders>
            <w:noWrap w:val="0"/>
            <w:vAlign w:val="top"/>
          </w:tcPr>
          <w:p>
            <w:pPr>
              <w:rPr>
                <w:rFonts w:hint="eastAsia" w:ascii="宋体" w:hAnsi="宋体" w:cs="宋体"/>
                <w:b/>
                <w:kern w:val="0"/>
                <w:szCs w:val="21"/>
              </w:rPr>
            </w:pPr>
          </w:p>
        </w:tc>
        <w:tc>
          <w:tcPr>
            <w:tcW w:w="2985" w:type="dxa"/>
            <w:gridSpan w:val="2"/>
            <w:tcBorders>
              <w:top w:val="single" w:color="auto" w:sz="4" w:space="0"/>
              <w:left w:val="single" w:color="auto" w:sz="4" w:space="0"/>
              <w:bottom w:val="single" w:color="auto" w:sz="12" w:space="0"/>
              <w:right w:val="single" w:color="auto" w:sz="4" w:space="0"/>
            </w:tcBorders>
            <w:noWrap w:val="0"/>
            <w:vAlign w:val="top"/>
          </w:tcPr>
          <w:p>
            <w:pPr>
              <w:rPr>
                <w:rFonts w:hint="eastAsia" w:ascii="宋体" w:hAnsi="宋体" w:cs="宋体"/>
                <w:b/>
                <w:kern w:val="0"/>
                <w:szCs w:val="21"/>
              </w:rPr>
            </w:pPr>
          </w:p>
        </w:tc>
        <w:tc>
          <w:tcPr>
            <w:tcW w:w="2988" w:type="dxa"/>
            <w:gridSpan w:val="3"/>
            <w:tcBorders>
              <w:top w:val="single" w:color="auto" w:sz="4" w:space="0"/>
              <w:left w:val="single" w:color="auto" w:sz="4" w:space="0"/>
              <w:bottom w:val="single" w:color="auto" w:sz="12" w:space="0"/>
              <w:right w:val="single" w:color="auto" w:sz="12" w:space="0"/>
            </w:tcBorders>
            <w:noWrap w:val="0"/>
            <w:vAlign w:val="top"/>
          </w:tcPr>
          <w:p>
            <w:pPr>
              <w:rPr>
                <w:rFonts w:hint="eastAsia" w:ascii="宋体" w:hAnsi="宋体" w:cs="宋体"/>
                <w:b/>
                <w:kern w:val="0"/>
                <w:szCs w:val="21"/>
              </w:rPr>
            </w:pPr>
          </w:p>
        </w:tc>
      </w:tr>
    </w:tbl>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sectPr>
          <w:headerReference r:id="rId3" w:type="default"/>
          <w:footerReference r:id="rId4" w:type="default"/>
          <w:footerReference r:id="rId5" w:type="even"/>
          <w:pgSz w:w="11906" w:h="16838"/>
          <w:pgMar w:top="1134" w:right="1701" w:bottom="1134" w:left="1701" w:header="851" w:footer="992" w:gutter="0"/>
          <w:cols w:space="425" w:num="1"/>
          <w:docGrid w:type="lines" w:linePitch="312" w:charSpace="0"/>
        </w:sectPr>
      </w:pPr>
    </w:p>
    <w:p>
      <w:pPr>
        <w:rPr>
          <w:rFonts w:hint="eastAsia" w:ascii="宋体" w:hAnsi="宋体"/>
          <w:sz w:val="28"/>
          <w:szCs w:val="28"/>
        </w:rPr>
      </w:pPr>
      <w:r>
        <w:rPr>
          <w:rFonts w:hint="eastAsia" w:ascii="宋体" w:hAnsi="宋体"/>
          <w:sz w:val="28"/>
          <w:szCs w:val="28"/>
        </w:rPr>
        <w:t xml:space="preserve">附表1-6 </w:t>
      </w:r>
    </w:p>
    <w:p>
      <w:pPr>
        <w:widowControl/>
        <w:jc w:val="center"/>
        <w:rPr>
          <w:rFonts w:hint="eastAsia" w:ascii="宋体" w:hAnsi="宋体" w:cs="宋体"/>
          <w:bCs/>
          <w:kern w:val="0"/>
          <w:sz w:val="36"/>
          <w:szCs w:val="36"/>
        </w:rPr>
      </w:pPr>
      <w:r>
        <w:rPr>
          <w:rFonts w:hint="eastAsia" w:ascii="宋体" w:hAnsi="宋体" w:cs="宋体"/>
          <w:bCs/>
          <w:kern w:val="0"/>
          <w:sz w:val="36"/>
          <w:szCs w:val="36"/>
        </w:rPr>
        <w:t>节地与土地资源利用要素评价表</w:t>
      </w:r>
    </w:p>
    <w:tbl>
      <w:tblPr>
        <w:tblStyle w:val="5"/>
        <w:tblW w:w="97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083"/>
        <w:gridCol w:w="1887"/>
        <w:gridCol w:w="1713"/>
        <w:gridCol w:w="1332"/>
        <w:gridCol w:w="1368"/>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620" w:type="dxa"/>
            <w:gridSpan w:val="2"/>
            <w:tcBorders>
              <w:bottom w:val="single" w:color="auto" w:sz="2" w:space="0"/>
              <w:right w:val="single" w:color="auto" w:sz="2"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工程名称</w:t>
            </w:r>
          </w:p>
        </w:tc>
        <w:tc>
          <w:tcPr>
            <w:tcW w:w="3600" w:type="dxa"/>
            <w:gridSpan w:val="2"/>
            <w:tcBorders>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p>
        </w:tc>
        <w:tc>
          <w:tcPr>
            <w:tcW w:w="2700" w:type="dxa"/>
            <w:gridSpan w:val="2"/>
            <w:tcBorders>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编    号</w:t>
            </w:r>
          </w:p>
        </w:tc>
        <w:tc>
          <w:tcPr>
            <w:tcW w:w="1800" w:type="dxa"/>
            <w:gridSpan w:val="2"/>
            <w:tcBorders>
              <w:left w:val="single" w:color="auto" w:sz="2" w:space="0"/>
              <w:bottom w:val="single" w:color="auto" w:sz="2" w:space="0"/>
            </w:tcBorders>
            <w:noWrap w:val="0"/>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20" w:type="dxa"/>
            <w:gridSpan w:val="2"/>
            <w:tcBorders>
              <w:top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施工单位名称</w:t>
            </w:r>
          </w:p>
        </w:tc>
        <w:tc>
          <w:tcPr>
            <w:tcW w:w="3600" w:type="dxa"/>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p>
        </w:tc>
        <w:tc>
          <w:tcPr>
            <w:tcW w:w="2700" w:type="dxa"/>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检查人员签字</w:t>
            </w:r>
          </w:p>
        </w:tc>
        <w:tc>
          <w:tcPr>
            <w:tcW w:w="1800" w:type="dxa"/>
            <w:gridSpan w:val="2"/>
            <w:tcBorders>
              <w:top w:val="single" w:color="auto" w:sz="2" w:space="0"/>
              <w:left w:val="single" w:color="auto" w:sz="2" w:space="0"/>
              <w:bottom w:val="single" w:color="auto" w:sz="2" w:space="0"/>
            </w:tcBorders>
            <w:noWrap w:val="0"/>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20" w:type="dxa"/>
            <w:gridSpan w:val="2"/>
            <w:tcBorders>
              <w:top w:val="single" w:color="auto" w:sz="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施工阶段</w:t>
            </w:r>
          </w:p>
        </w:tc>
        <w:tc>
          <w:tcPr>
            <w:tcW w:w="3600" w:type="dxa"/>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ascii="宋体" w:hAnsi="宋体" w:cs="宋体"/>
                <w:b/>
                <w:bCs/>
                <w:kern w:val="0"/>
                <w:szCs w:val="21"/>
              </w:rPr>
            </w:pPr>
          </w:p>
        </w:tc>
        <w:tc>
          <w:tcPr>
            <w:tcW w:w="2700" w:type="dxa"/>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检查日期</w:t>
            </w:r>
          </w:p>
        </w:tc>
        <w:tc>
          <w:tcPr>
            <w:tcW w:w="1800" w:type="dxa"/>
            <w:gridSpan w:val="2"/>
            <w:tcBorders>
              <w:top w:val="single" w:color="auto" w:sz="2" w:space="0"/>
              <w:left w:val="single" w:color="auto" w:sz="2" w:space="0"/>
              <w:bottom w:val="single" w:color="auto" w:sz="2" w:space="0"/>
            </w:tcBorders>
            <w:noWrap w:val="0"/>
            <w:vAlign w:val="center"/>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Borders>
              <w:top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控制项</w:t>
            </w:r>
          </w:p>
        </w:tc>
        <w:tc>
          <w:tcPr>
            <w:tcW w:w="4683"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标准编号及要求</w:t>
            </w:r>
          </w:p>
        </w:tc>
        <w:tc>
          <w:tcPr>
            <w:tcW w:w="2700"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评价标准</w:t>
            </w:r>
          </w:p>
        </w:tc>
        <w:tc>
          <w:tcPr>
            <w:tcW w:w="180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b/>
                <w:szCs w:val="21"/>
              </w:rPr>
            </w:pPr>
            <w:r>
              <w:rPr>
                <w:rFonts w:hint="eastAsia" w:ascii="宋体" w:hAnsi="宋体"/>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right w:val="single" w:color="auto" w:sz="2" w:space="0"/>
            </w:tcBorders>
            <w:noWrap w:val="0"/>
            <w:vAlign w:val="center"/>
          </w:tcPr>
          <w:p>
            <w:pPr>
              <w:jc w:val="center"/>
              <w:rPr>
                <w:rFonts w:hint="eastAsia" w:ascii="宋体" w:hAnsi="宋体"/>
                <w:b/>
                <w:szCs w:val="21"/>
              </w:rPr>
            </w:pPr>
          </w:p>
        </w:tc>
        <w:tc>
          <w:tcPr>
            <w:tcW w:w="4683" w:type="dxa"/>
            <w:gridSpan w:val="3"/>
            <w:tcBorders>
              <w:top w:val="single" w:color="auto" w:sz="2" w:space="0"/>
              <w:left w:val="single" w:color="auto" w:sz="2" w:space="0"/>
              <w:bottom w:val="single" w:color="auto" w:sz="2" w:space="0"/>
              <w:right w:val="single" w:color="auto" w:sz="2" w:space="0"/>
            </w:tcBorders>
            <w:noWrap w:val="0"/>
            <w:vAlign w:val="top"/>
          </w:tcPr>
          <w:p>
            <w:pPr>
              <w:widowControl/>
              <w:rPr>
                <w:rFonts w:ascii="宋体" w:hAnsi="宋体" w:cs="宋体"/>
                <w:kern w:val="0"/>
                <w:szCs w:val="21"/>
              </w:rPr>
            </w:pPr>
            <w:r>
              <w:rPr>
                <w:rFonts w:hint="eastAsia" w:ascii="宋体" w:hAnsi="宋体" w:cs="宋体"/>
                <w:kern w:val="0"/>
                <w:szCs w:val="21"/>
              </w:rPr>
              <w:t>6.0.1施工总平面布置应合理并应实施动态管理。</w:t>
            </w:r>
          </w:p>
        </w:tc>
        <w:tc>
          <w:tcPr>
            <w:tcW w:w="2700" w:type="dxa"/>
            <w:gridSpan w:val="2"/>
            <w:vMerge w:val="restart"/>
            <w:tcBorders>
              <w:top w:val="single" w:color="auto" w:sz="2" w:space="0"/>
              <w:left w:val="single" w:color="auto" w:sz="2" w:space="0"/>
              <w:right w:val="single" w:color="auto" w:sz="2" w:space="0"/>
            </w:tcBorders>
            <w:noWrap w:val="0"/>
            <w:vAlign w:val="top"/>
          </w:tcPr>
          <w:p>
            <w:pPr>
              <w:rPr>
                <w:rFonts w:hint="eastAsia" w:ascii="宋体" w:hAnsi="宋体"/>
                <w:sz w:val="18"/>
                <w:szCs w:val="18"/>
              </w:rPr>
            </w:pPr>
            <w:r>
              <w:rPr>
                <w:rFonts w:hint="eastAsia" w:ascii="宋体" w:hAnsi="宋体" w:cs="宋体"/>
                <w:kern w:val="0"/>
                <w:szCs w:val="21"/>
              </w:rPr>
              <w:t>措施到位,全部满足要求，</w:t>
            </w:r>
            <w:r>
              <w:rPr>
                <w:rFonts w:hint="eastAsia" w:ascii="宋体" w:hAnsi="宋体"/>
                <w:szCs w:val="21"/>
              </w:rPr>
              <w:t>进入一般项和优选项评价流程；</w:t>
            </w:r>
            <w:r>
              <w:rPr>
                <w:rFonts w:hint="eastAsia" w:ascii="宋体" w:hAnsi="宋体" w:cs="宋体"/>
                <w:kern w:val="0"/>
                <w:szCs w:val="21"/>
              </w:rPr>
              <w:t>否则，</w:t>
            </w:r>
            <w:r>
              <w:rPr>
                <w:rFonts w:hint="eastAsia" w:ascii="宋体" w:hAnsi="宋体"/>
                <w:szCs w:val="21"/>
              </w:rPr>
              <w:t>为非绿色施工要素。</w:t>
            </w:r>
          </w:p>
        </w:tc>
        <w:tc>
          <w:tcPr>
            <w:tcW w:w="1800" w:type="dxa"/>
            <w:gridSpan w:val="2"/>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37" w:type="dxa"/>
            <w:vMerge w:val="continue"/>
            <w:tcBorders>
              <w:right w:val="single" w:color="auto" w:sz="2" w:space="0"/>
            </w:tcBorders>
            <w:noWrap w:val="0"/>
            <w:vAlign w:val="center"/>
          </w:tcPr>
          <w:p>
            <w:pPr>
              <w:jc w:val="center"/>
              <w:rPr>
                <w:rFonts w:hint="eastAsia" w:ascii="宋体" w:hAnsi="宋体"/>
                <w:b/>
                <w:szCs w:val="21"/>
              </w:rPr>
            </w:pPr>
          </w:p>
        </w:tc>
        <w:tc>
          <w:tcPr>
            <w:tcW w:w="4683" w:type="dxa"/>
            <w:gridSpan w:val="3"/>
            <w:tcBorders>
              <w:top w:val="single" w:color="auto" w:sz="2" w:space="0"/>
              <w:left w:val="single" w:color="auto" w:sz="2" w:space="0"/>
              <w:bottom w:val="single" w:color="auto" w:sz="2" w:space="0"/>
              <w:right w:val="single" w:color="auto" w:sz="2" w:space="0"/>
            </w:tcBorders>
            <w:noWrap w:val="0"/>
            <w:vAlign w:val="top"/>
          </w:tcPr>
          <w:p>
            <w:pPr>
              <w:widowControl/>
              <w:rPr>
                <w:rFonts w:ascii="宋体" w:hAnsi="宋体" w:cs="宋体"/>
                <w:kern w:val="0"/>
                <w:szCs w:val="21"/>
              </w:rPr>
            </w:pPr>
            <w:r>
              <w:rPr>
                <w:rFonts w:hint="eastAsia" w:ascii="宋体" w:hAnsi="宋体" w:cs="宋体"/>
                <w:kern w:val="0"/>
                <w:szCs w:val="21"/>
              </w:rPr>
              <w:t>6.0.2在用地红线外临时用地应有审批用地手续。</w:t>
            </w:r>
          </w:p>
        </w:tc>
        <w:tc>
          <w:tcPr>
            <w:tcW w:w="2700" w:type="dxa"/>
            <w:gridSpan w:val="2"/>
            <w:vMerge w:val="continue"/>
            <w:tcBorders>
              <w:left w:val="single" w:color="auto" w:sz="2" w:space="0"/>
              <w:right w:val="single" w:color="auto" w:sz="2" w:space="0"/>
            </w:tcBorders>
            <w:noWrap w:val="0"/>
            <w:vAlign w:val="center"/>
          </w:tcPr>
          <w:p>
            <w:pPr>
              <w:jc w:val="center"/>
              <w:rPr>
                <w:rFonts w:hint="eastAsia" w:ascii="宋体" w:hAnsi="宋体"/>
                <w:szCs w:val="21"/>
              </w:rPr>
            </w:pPr>
          </w:p>
        </w:tc>
        <w:tc>
          <w:tcPr>
            <w:tcW w:w="1800" w:type="dxa"/>
            <w:gridSpan w:val="2"/>
            <w:tcBorders>
              <w:top w:val="single" w:color="auto" w:sz="2" w:space="0"/>
              <w:left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37" w:type="dxa"/>
            <w:vMerge w:val="continue"/>
            <w:tcBorders>
              <w:bottom w:val="single" w:color="auto" w:sz="12" w:space="0"/>
              <w:right w:val="single" w:color="auto" w:sz="2" w:space="0"/>
            </w:tcBorders>
            <w:noWrap w:val="0"/>
            <w:vAlign w:val="center"/>
          </w:tcPr>
          <w:p>
            <w:pPr>
              <w:jc w:val="center"/>
              <w:rPr>
                <w:rFonts w:hint="eastAsia" w:ascii="宋体" w:hAnsi="宋体"/>
                <w:b/>
                <w:szCs w:val="21"/>
              </w:rPr>
            </w:pPr>
          </w:p>
        </w:tc>
        <w:tc>
          <w:tcPr>
            <w:tcW w:w="4683" w:type="dxa"/>
            <w:gridSpan w:val="3"/>
            <w:tcBorders>
              <w:top w:val="single" w:color="auto" w:sz="2" w:space="0"/>
              <w:left w:val="single" w:color="auto" w:sz="2" w:space="0"/>
              <w:bottom w:val="single" w:color="auto" w:sz="12" w:space="0"/>
              <w:right w:val="single" w:color="auto" w:sz="2" w:space="0"/>
            </w:tcBorders>
            <w:noWrap w:val="0"/>
            <w:vAlign w:val="top"/>
          </w:tcPr>
          <w:p>
            <w:pPr>
              <w:widowControl/>
              <w:rPr>
                <w:rFonts w:ascii="宋体" w:hAnsi="宋体" w:cs="宋体"/>
                <w:kern w:val="0"/>
                <w:szCs w:val="21"/>
              </w:rPr>
            </w:pPr>
            <w:r>
              <w:rPr>
                <w:rFonts w:hint="eastAsia" w:ascii="宋体" w:hAnsi="宋体" w:cs="宋体"/>
                <w:kern w:val="0"/>
                <w:szCs w:val="21"/>
              </w:rPr>
              <w:t>6.0.3施工单位应充分保护施工现场毗邻区域内人文景观、原有建筑、基础设施与地下管线等，制订相应保护措施。</w:t>
            </w:r>
          </w:p>
        </w:tc>
        <w:tc>
          <w:tcPr>
            <w:tcW w:w="2700" w:type="dxa"/>
            <w:gridSpan w:val="2"/>
            <w:vMerge w:val="continue"/>
            <w:tcBorders>
              <w:left w:val="single" w:color="auto" w:sz="2" w:space="0"/>
              <w:bottom w:val="single" w:color="auto" w:sz="12" w:space="0"/>
              <w:right w:val="single" w:color="auto" w:sz="2" w:space="0"/>
            </w:tcBorders>
            <w:noWrap w:val="0"/>
            <w:vAlign w:val="center"/>
          </w:tcPr>
          <w:p>
            <w:pPr>
              <w:jc w:val="center"/>
              <w:rPr>
                <w:rFonts w:hint="eastAsia" w:ascii="宋体" w:hAnsi="宋体"/>
                <w:szCs w:val="21"/>
              </w:rPr>
            </w:pPr>
          </w:p>
        </w:tc>
        <w:tc>
          <w:tcPr>
            <w:tcW w:w="1800" w:type="dxa"/>
            <w:gridSpan w:val="2"/>
            <w:tcBorders>
              <w:left w:val="single" w:color="auto" w:sz="2" w:space="0"/>
              <w:bottom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Borders>
              <w:top w:val="single" w:color="auto" w:sz="12" w:space="0"/>
            </w:tcBorders>
            <w:noWrap w:val="0"/>
            <w:vAlign w:val="center"/>
          </w:tcPr>
          <w:p>
            <w:pPr>
              <w:jc w:val="center"/>
              <w:rPr>
                <w:rFonts w:hint="eastAsia" w:ascii="宋体" w:hAnsi="宋体"/>
                <w:b/>
                <w:szCs w:val="21"/>
              </w:rPr>
            </w:pPr>
            <w:r>
              <w:rPr>
                <w:rFonts w:hint="eastAsia" w:ascii="宋体" w:hAnsi="宋体"/>
                <w:b/>
                <w:szCs w:val="21"/>
              </w:rPr>
              <w:t>一般项</w:t>
            </w:r>
          </w:p>
        </w:tc>
        <w:tc>
          <w:tcPr>
            <w:tcW w:w="4683" w:type="dxa"/>
            <w:gridSpan w:val="3"/>
            <w:tcBorders>
              <w:top w:val="single" w:color="auto" w:sz="12" w:space="0"/>
              <w:bottom w:val="single" w:color="auto" w:sz="4" w:space="0"/>
            </w:tcBorders>
            <w:noWrap w:val="0"/>
            <w:vAlign w:val="center"/>
          </w:tcPr>
          <w:p>
            <w:pPr>
              <w:jc w:val="center"/>
              <w:rPr>
                <w:rFonts w:hint="eastAsia" w:ascii="宋体" w:hAnsi="宋体"/>
                <w:b/>
                <w:szCs w:val="21"/>
              </w:rPr>
            </w:pPr>
            <w:r>
              <w:rPr>
                <w:rFonts w:hint="eastAsia" w:ascii="宋体" w:hAnsi="宋体"/>
                <w:b/>
                <w:szCs w:val="21"/>
              </w:rPr>
              <w:t>标准编号及要求</w:t>
            </w:r>
          </w:p>
        </w:tc>
        <w:tc>
          <w:tcPr>
            <w:tcW w:w="2700" w:type="dxa"/>
            <w:gridSpan w:val="2"/>
            <w:tcBorders>
              <w:top w:val="single" w:color="auto" w:sz="12" w:space="0"/>
            </w:tcBorders>
            <w:noWrap w:val="0"/>
            <w:vAlign w:val="center"/>
          </w:tcPr>
          <w:p>
            <w:pPr>
              <w:jc w:val="center"/>
              <w:rPr>
                <w:rFonts w:hint="eastAsia" w:ascii="宋体" w:hAnsi="宋体"/>
                <w:b/>
                <w:szCs w:val="21"/>
              </w:rPr>
            </w:pPr>
            <w:r>
              <w:rPr>
                <w:rFonts w:hint="eastAsia" w:ascii="宋体" w:hAnsi="宋体"/>
                <w:b/>
                <w:szCs w:val="21"/>
              </w:rPr>
              <w:t>计分标准</w:t>
            </w:r>
          </w:p>
        </w:tc>
        <w:tc>
          <w:tcPr>
            <w:tcW w:w="900" w:type="dxa"/>
            <w:tcBorders>
              <w:top w:val="single" w:color="auto" w:sz="12" w:space="0"/>
              <w:bottom w:val="single" w:color="auto" w:sz="2" w:space="0"/>
              <w:right w:val="single" w:color="auto" w:sz="2" w:space="0"/>
            </w:tcBorders>
            <w:noWrap w:val="0"/>
            <w:vAlign w:val="center"/>
          </w:tcPr>
          <w:p>
            <w:pPr>
              <w:jc w:val="center"/>
              <w:rPr>
                <w:rFonts w:hint="eastAsia" w:ascii="宋体" w:hAnsi="宋体"/>
                <w:b/>
                <w:szCs w:val="21"/>
              </w:rPr>
            </w:pPr>
            <w:r>
              <w:rPr>
                <w:rFonts w:hint="eastAsia" w:ascii="宋体" w:hAnsi="宋体"/>
                <w:b/>
                <w:szCs w:val="21"/>
              </w:rPr>
              <w:t>应得分</w:t>
            </w:r>
          </w:p>
        </w:tc>
        <w:tc>
          <w:tcPr>
            <w:tcW w:w="900" w:type="dxa"/>
            <w:tcBorders>
              <w:top w:val="single" w:color="auto" w:sz="12" w:space="0"/>
              <w:left w:val="single" w:color="auto" w:sz="2" w:space="0"/>
              <w:bottom w:val="single" w:color="auto" w:sz="2" w:space="0"/>
            </w:tcBorders>
            <w:noWrap w:val="0"/>
            <w:vAlign w:val="center"/>
          </w:tcPr>
          <w:p>
            <w:pPr>
              <w:jc w:val="center"/>
              <w:rPr>
                <w:rFonts w:hint="eastAsia" w:ascii="宋体" w:hAnsi="宋体"/>
                <w:b/>
                <w:szCs w:val="21"/>
              </w:rPr>
            </w:pPr>
            <w:r>
              <w:rPr>
                <w:rFonts w:hint="eastAsia" w:ascii="宋体" w:hAnsi="宋体"/>
                <w:b/>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3"/>
            <w:tcBorders>
              <w:bottom w:val="single" w:color="auto" w:sz="4" w:space="0"/>
            </w:tcBorders>
            <w:noWrap w:val="0"/>
            <w:vAlign w:val="center"/>
          </w:tcPr>
          <w:p>
            <w:pPr>
              <w:widowControl/>
              <w:rPr>
                <w:rFonts w:hint="eastAsia" w:ascii="宋体" w:hAnsi="宋体" w:cs="宋体"/>
                <w:b/>
                <w:kern w:val="0"/>
                <w:szCs w:val="21"/>
              </w:rPr>
            </w:pPr>
            <w:r>
              <w:rPr>
                <w:rFonts w:hint="eastAsia" w:ascii="宋体" w:hAnsi="宋体" w:cs="宋体"/>
                <w:b/>
                <w:kern w:val="0"/>
                <w:szCs w:val="21"/>
              </w:rPr>
              <w:t>6.1节约用地应符合下列规定：</w:t>
            </w:r>
          </w:p>
        </w:tc>
        <w:tc>
          <w:tcPr>
            <w:tcW w:w="2700" w:type="dxa"/>
            <w:gridSpan w:val="2"/>
            <w:vMerge w:val="restart"/>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每一条目得分据现场实际，在0-2分之间选择：</w:t>
            </w:r>
          </w:p>
          <w:p>
            <w:pPr>
              <w:rPr>
                <w:rFonts w:hint="eastAsia" w:ascii="宋体" w:hAnsi="宋体" w:cs="宋体"/>
                <w:kern w:val="0"/>
                <w:szCs w:val="21"/>
              </w:rPr>
            </w:pPr>
            <w:r>
              <w:rPr>
                <w:rFonts w:hint="eastAsia" w:ascii="宋体" w:hAnsi="宋体" w:cs="宋体"/>
                <w:kern w:val="0"/>
                <w:szCs w:val="21"/>
              </w:rPr>
              <w:t>措施到位,满足考评指标要求。得分：2.0；措施基本到位,部分满足考评指标要求。得分：1.0；措施不到位,不满足考评指标要求。得分：0</w:t>
            </w:r>
          </w:p>
          <w:p>
            <w:pPr>
              <w:rPr>
                <w:rFonts w:hint="eastAsia" w:ascii="宋体" w:hAnsi="宋体" w:cs="宋体"/>
                <w:kern w:val="0"/>
                <w:szCs w:val="21"/>
              </w:rPr>
            </w:pPr>
            <w:r>
              <w:rPr>
                <w:rFonts w:hint="eastAsia" w:ascii="宋体" w:hAnsi="宋体" w:cs="宋体"/>
                <w:kern w:val="0"/>
                <w:szCs w:val="21"/>
              </w:rPr>
              <w:t>　应得分用括号表示的为或选项　</w:t>
            </w:r>
          </w:p>
        </w:tc>
        <w:tc>
          <w:tcPr>
            <w:tcW w:w="900" w:type="dxa"/>
            <w:tcBorders>
              <w:top w:val="single" w:color="auto" w:sz="2" w:space="0"/>
              <w:bottom w:val="single" w:color="auto" w:sz="2" w:space="0"/>
              <w:right w:val="single" w:color="auto" w:sz="2" w:space="0"/>
            </w:tcBorders>
            <w:noWrap w:val="0"/>
            <w:vAlign w:val="center"/>
          </w:tcPr>
          <w:p>
            <w:pPr>
              <w:jc w:val="center"/>
              <w:rPr>
                <w:rFonts w:hint="eastAsia" w:ascii="宋体" w:hAnsi="宋体"/>
                <w:szCs w:val="21"/>
              </w:rPr>
            </w:pPr>
            <w:r>
              <w:rPr>
                <w:rFonts w:hint="eastAsia" w:ascii="宋体" w:hAnsi="宋体"/>
                <w:szCs w:val="21"/>
              </w:rPr>
              <w:t>——</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3"/>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6.1.1施工场地按功能划分区域明晰、布置紧凑，尽量减少占地</w:t>
            </w:r>
          </w:p>
        </w:tc>
        <w:tc>
          <w:tcPr>
            <w:tcW w:w="2700" w:type="dxa"/>
            <w:gridSpan w:val="2"/>
            <w:vMerge w:val="continue"/>
            <w:noWrap w:val="0"/>
            <w:vAlign w:val="center"/>
          </w:tcPr>
          <w:p>
            <w:pP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top"/>
          </w:tcPr>
          <w:p>
            <w:pPr>
              <w:jc w:val="center"/>
              <w:rPr>
                <w:rFonts w:ascii="宋体" w:hAnsi="宋体"/>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3"/>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6.1.2应在经批准的用地范围内组织施工</w:t>
            </w:r>
          </w:p>
        </w:tc>
        <w:tc>
          <w:tcPr>
            <w:tcW w:w="2700" w:type="dxa"/>
            <w:gridSpan w:val="2"/>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top"/>
          </w:tcPr>
          <w:p>
            <w:pPr>
              <w:jc w:val="center"/>
              <w:rPr>
                <w:rFonts w:ascii="宋体" w:hAnsi="宋体"/>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3"/>
            <w:tcBorders>
              <w:top w:val="single" w:color="auto" w:sz="4" w:space="0"/>
              <w:bottom w:val="single" w:color="auto" w:sz="4" w:space="0"/>
            </w:tcBorders>
            <w:noWrap w:val="0"/>
            <w:vAlign w:val="center"/>
          </w:tcPr>
          <w:p>
            <w:pPr>
              <w:widowControl/>
              <w:rPr>
                <w:rFonts w:hint="eastAsia" w:ascii="宋体" w:hAnsi="宋体"/>
                <w:szCs w:val="21"/>
              </w:rPr>
            </w:pPr>
            <w:r>
              <w:rPr>
                <w:rFonts w:hint="eastAsia" w:ascii="宋体" w:hAnsi="宋体" w:cs="宋体"/>
                <w:kern w:val="0"/>
                <w:szCs w:val="21"/>
              </w:rPr>
              <w:t>6.1.3应根据现场条件，合理设计场内交通道路。</w:t>
            </w:r>
          </w:p>
        </w:tc>
        <w:tc>
          <w:tcPr>
            <w:tcW w:w="2700" w:type="dxa"/>
            <w:gridSpan w:val="2"/>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top"/>
          </w:tcPr>
          <w:p>
            <w:pPr>
              <w:jc w:val="center"/>
              <w:rPr>
                <w:rFonts w:ascii="宋体" w:hAnsi="宋体"/>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3"/>
            <w:tcBorders>
              <w:top w:val="single" w:color="auto" w:sz="4" w:space="0"/>
              <w:bottom w:val="single" w:color="auto" w:sz="4" w:space="0"/>
            </w:tcBorders>
            <w:noWrap w:val="0"/>
            <w:vAlign w:val="top"/>
          </w:tcPr>
          <w:p>
            <w:pPr>
              <w:widowControl/>
              <w:rPr>
                <w:rFonts w:hint="eastAsia" w:ascii="宋体" w:hAnsi="宋体" w:cs="宋体"/>
                <w:b/>
                <w:kern w:val="0"/>
                <w:szCs w:val="21"/>
              </w:rPr>
            </w:pPr>
            <w:r>
              <w:rPr>
                <w:rFonts w:hint="eastAsia" w:ascii="宋体" w:hAnsi="宋体" w:cs="宋体"/>
                <w:kern w:val="0"/>
                <w:szCs w:val="21"/>
              </w:rPr>
              <w:t>6.1.4施工现场临时道路布置应与原有及永久道路兼顾考虑，并应充分利用拟建道路为施工服务。</w:t>
            </w:r>
          </w:p>
        </w:tc>
        <w:tc>
          <w:tcPr>
            <w:tcW w:w="2700" w:type="dxa"/>
            <w:gridSpan w:val="2"/>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top"/>
          </w:tcPr>
          <w:p>
            <w:pPr>
              <w:jc w:val="center"/>
              <w:rPr>
                <w:rFonts w:ascii="宋体" w:hAnsi="宋体"/>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3"/>
            <w:tcBorders>
              <w:top w:val="single" w:color="auto" w:sz="4" w:space="0"/>
              <w:bottom w:val="single" w:color="auto" w:sz="4" w:space="0"/>
            </w:tcBorders>
            <w:noWrap w:val="0"/>
            <w:vAlign w:val="top"/>
          </w:tcPr>
          <w:p>
            <w:pPr>
              <w:widowControl/>
              <w:rPr>
                <w:rFonts w:hint="eastAsia" w:ascii="宋体" w:hAnsi="宋体" w:cs="宋体"/>
                <w:kern w:val="0"/>
                <w:szCs w:val="21"/>
              </w:rPr>
            </w:pPr>
            <w:r>
              <w:rPr>
                <w:rFonts w:hint="eastAsia" w:ascii="宋体" w:hAnsi="宋体" w:cs="宋体"/>
                <w:kern w:val="0"/>
                <w:szCs w:val="21"/>
              </w:rPr>
              <w:t>6.1.5场内无材料散乱堆放的状况</w:t>
            </w:r>
          </w:p>
        </w:tc>
        <w:tc>
          <w:tcPr>
            <w:tcW w:w="2700" w:type="dxa"/>
            <w:gridSpan w:val="2"/>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top"/>
          </w:tcPr>
          <w:p>
            <w:pPr>
              <w:jc w:val="center"/>
              <w:rPr>
                <w:rFonts w:ascii="宋体" w:hAnsi="宋体"/>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3"/>
            <w:tcBorders>
              <w:top w:val="single" w:color="auto" w:sz="4" w:space="0"/>
              <w:bottom w:val="single" w:color="auto" w:sz="4" w:space="0"/>
            </w:tcBorders>
            <w:noWrap w:val="0"/>
            <w:vAlign w:val="center"/>
          </w:tcPr>
          <w:p>
            <w:pPr>
              <w:widowControl/>
              <w:rPr>
                <w:rFonts w:hint="eastAsia" w:ascii="宋体" w:hAnsi="宋体" w:cs="宋体"/>
                <w:b/>
                <w:kern w:val="0"/>
                <w:szCs w:val="21"/>
              </w:rPr>
            </w:pPr>
            <w:r>
              <w:rPr>
                <w:rFonts w:hint="eastAsia" w:ascii="宋体" w:hAnsi="宋体" w:cs="宋体"/>
                <w:b/>
                <w:kern w:val="0"/>
                <w:szCs w:val="21"/>
              </w:rPr>
              <w:t>6.2保护用地应符合下列规定：</w:t>
            </w:r>
          </w:p>
        </w:tc>
        <w:tc>
          <w:tcPr>
            <w:tcW w:w="2700" w:type="dxa"/>
            <w:gridSpan w:val="2"/>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top"/>
          </w:tcPr>
          <w:p>
            <w:pPr>
              <w:jc w:val="center"/>
              <w:rPr>
                <w:rFonts w:ascii="宋体" w:hAnsi="宋体"/>
              </w:rPr>
            </w:pPr>
            <w:r>
              <w:rPr>
                <w:rFonts w:hint="eastAsia" w:ascii="宋体" w:hAnsi="宋体"/>
              </w:rPr>
              <w:t>——</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3"/>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6.2.1应采取防止水土流失的措施。</w:t>
            </w:r>
          </w:p>
        </w:tc>
        <w:tc>
          <w:tcPr>
            <w:tcW w:w="2700" w:type="dxa"/>
            <w:gridSpan w:val="2"/>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top"/>
          </w:tcPr>
          <w:p>
            <w:pPr>
              <w:jc w:val="center"/>
              <w:rPr>
                <w:rFonts w:ascii="宋体" w:hAnsi="宋体"/>
              </w:rPr>
            </w:pPr>
            <w:r>
              <w:rPr>
                <w:rFonts w:hint="eastAsia" w:ascii="宋体" w:hAnsi="宋体"/>
                <w:b/>
                <w:szCs w:val="21"/>
              </w:rPr>
              <w:t>（2）　　　　　　　　　　　　　</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3"/>
            <w:tcBorders>
              <w:top w:val="single" w:color="auto" w:sz="4" w:space="0"/>
              <w:bottom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6.2.2施工中未使用的土地应保护其植被</w:t>
            </w:r>
          </w:p>
        </w:tc>
        <w:tc>
          <w:tcPr>
            <w:tcW w:w="2700" w:type="dxa"/>
            <w:gridSpan w:val="2"/>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top"/>
          </w:tcPr>
          <w:p>
            <w:pPr>
              <w:jc w:val="center"/>
              <w:rPr>
                <w:rFonts w:hint="eastAsia" w:ascii="宋体" w:hAnsi="宋体"/>
                <w:b/>
                <w:szCs w:val="21"/>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3"/>
            <w:tcBorders>
              <w:top w:val="single" w:color="auto" w:sz="4" w:space="0"/>
              <w:bottom w:val="single" w:color="auto" w:sz="4" w:space="0"/>
            </w:tcBorders>
            <w:noWrap w:val="0"/>
            <w:vAlign w:val="center"/>
          </w:tcPr>
          <w:p>
            <w:pPr>
              <w:rPr>
                <w:rFonts w:hint="eastAsia" w:ascii="宋体" w:hAnsi="宋体"/>
                <w:b/>
                <w:szCs w:val="21"/>
              </w:rPr>
            </w:pPr>
            <w:r>
              <w:rPr>
                <w:rFonts w:hint="eastAsia" w:ascii="宋体" w:hAnsi="宋体" w:cs="宋体"/>
                <w:kern w:val="0"/>
                <w:szCs w:val="21"/>
              </w:rPr>
              <w:t>6.2.3使用过的土地在施工后应恢复植被</w:t>
            </w:r>
          </w:p>
        </w:tc>
        <w:tc>
          <w:tcPr>
            <w:tcW w:w="2700" w:type="dxa"/>
            <w:gridSpan w:val="2"/>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top"/>
          </w:tcPr>
          <w:p>
            <w:pPr>
              <w:jc w:val="center"/>
              <w:rPr>
                <w:rFonts w:ascii="宋体" w:hAnsi="宋体"/>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center"/>
          </w:tcPr>
          <w:p>
            <w:pPr>
              <w:jc w:val="center"/>
              <w:rPr>
                <w:rFonts w:hint="eastAsia" w:ascii="宋体" w:hAnsi="宋体"/>
                <w:b/>
                <w:szCs w:val="21"/>
              </w:rPr>
            </w:pPr>
          </w:p>
        </w:tc>
        <w:tc>
          <w:tcPr>
            <w:tcW w:w="4683" w:type="dxa"/>
            <w:gridSpan w:val="3"/>
            <w:tcBorders>
              <w:top w:val="single" w:color="auto" w:sz="4" w:space="0"/>
              <w:bottom w:val="single" w:color="auto" w:sz="4" w:space="0"/>
            </w:tcBorders>
            <w:noWrap w:val="0"/>
            <w:vAlign w:val="center"/>
          </w:tcPr>
          <w:p>
            <w:pPr>
              <w:rPr>
                <w:rFonts w:hint="eastAsia" w:ascii="宋体" w:hAnsi="宋体"/>
                <w:szCs w:val="21"/>
              </w:rPr>
            </w:pPr>
            <w:r>
              <w:rPr>
                <w:rFonts w:hint="eastAsia" w:ascii="宋体" w:hAnsi="宋体" w:cs="宋体"/>
                <w:kern w:val="0"/>
                <w:szCs w:val="21"/>
              </w:rPr>
              <w:t>6.2.4应对深基坑施工方案进行优化,未擅自采用大开挖,保护用地。</w:t>
            </w:r>
          </w:p>
        </w:tc>
        <w:tc>
          <w:tcPr>
            <w:tcW w:w="2700" w:type="dxa"/>
            <w:gridSpan w:val="2"/>
            <w:vMerge w:val="continue"/>
            <w:noWrap w:val="0"/>
            <w:vAlign w:val="center"/>
          </w:tcPr>
          <w:p>
            <w:pPr>
              <w:jc w:val="center"/>
              <w:rPr>
                <w:rFonts w:hint="eastAsia" w:ascii="宋体" w:hAnsi="宋体"/>
                <w:szCs w:val="21"/>
              </w:rPr>
            </w:pPr>
          </w:p>
        </w:tc>
        <w:tc>
          <w:tcPr>
            <w:tcW w:w="900" w:type="dxa"/>
            <w:tcBorders>
              <w:top w:val="single" w:color="auto" w:sz="2" w:space="0"/>
              <w:bottom w:val="single" w:color="auto" w:sz="2" w:space="0"/>
              <w:right w:val="single" w:color="auto" w:sz="2" w:space="0"/>
            </w:tcBorders>
            <w:noWrap w:val="0"/>
            <w:vAlign w:val="top"/>
          </w:tcPr>
          <w:p>
            <w:pPr>
              <w:jc w:val="center"/>
              <w:rPr>
                <w:rFonts w:ascii="宋体" w:hAnsi="宋体"/>
              </w:rPr>
            </w:pPr>
            <w:r>
              <w:rPr>
                <w:rFonts w:hint="eastAsia" w:ascii="宋体" w:hAnsi="宋体"/>
                <w:b/>
                <w:szCs w:val="21"/>
              </w:rPr>
              <w:t>2</w:t>
            </w:r>
          </w:p>
        </w:tc>
        <w:tc>
          <w:tcPr>
            <w:tcW w:w="900" w:type="dxa"/>
            <w:tcBorders>
              <w:top w:val="single" w:color="auto" w:sz="2" w:space="0"/>
              <w:left w:val="single" w:color="auto" w:sz="2" w:space="0"/>
              <w:bottom w:val="single" w:color="auto" w:sz="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bottom w:val="single" w:color="auto" w:sz="12" w:space="0"/>
            </w:tcBorders>
            <w:noWrap w:val="0"/>
            <w:vAlign w:val="center"/>
          </w:tcPr>
          <w:p>
            <w:pPr>
              <w:jc w:val="center"/>
              <w:rPr>
                <w:rFonts w:hint="eastAsia" w:ascii="宋体" w:hAnsi="宋体"/>
                <w:b/>
                <w:szCs w:val="21"/>
              </w:rPr>
            </w:pPr>
          </w:p>
        </w:tc>
        <w:tc>
          <w:tcPr>
            <w:tcW w:w="4683" w:type="dxa"/>
            <w:gridSpan w:val="3"/>
            <w:tcBorders>
              <w:top w:val="single" w:color="auto" w:sz="4" w:space="0"/>
              <w:bottom w:val="single" w:color="auto" w:sz="12" w:space="0"/>
            </w:tcBorders>
            <w:noWrap w:val="0"/>
            <w:vAlign w:val="center"/>
          </w:tcPr>
          <w:p>
            <w:pPr>
              <w:rPr>
                <w:rFonts w:hint="eastAsia" w:ascii="宋体" w:hAnsi="宋体"/>
                <w:szCs w:val="21"/>
              </w:rPr>
            </w:pPr>
          </w:p>
        </w:tc>
        <w:tc>
          <w:tcPr>
            <w:tcW w:w="2700" w:type="dxa"/>
            <w:gridSpan w:val="2"/>
            <w:vMerge w:val="continue"/>
            <w:tcBorders>
              <w:bottom w:val="single" w:color="auto" w:sz="12" w:space="0"/>
            </w:tcBorders>
            <w:noWrap w:val="0"/>
            <w:vAlign w:val="center"/>
          </w:tcPr>
          <w:p>
            <w:pPr>
              <w:jc w:val="center"/>
              <w:rPr>
                <w:rFonts w:hint="eastAsia" w:ascii="宋体" w:hAnsi="宋体"/>
                <w:szCs w:val="21"/>
              </w:rPr>
            </w:pPr>
          </w:p>
        </w:tc>
        <w:tc>
          <w:tcPr>
            <w:tcW w:w="900" w:type="dxa"/>
            <w:tcBorders>
              <w:top w:val="single" w:color="auto" w:sz="2" w:space="0"/>
              <w:bottom w:val="single" w:color="auto" w:sz="12" w:space="0"/>
              <w:right w:val="single" w:color="auto" w:sz="2" w:space="0"/>
            </w:tcBorders>
            <w:noWrap w:val="0"/>
            <w:vAlign w:val="top"/>
          </w:tcPr>
          <w:p>
            <w:pPr>
              <w:jc w:val="center"/>
              <w:rPr>
                <w:rFonts w:ascii="宋体" w:hAnsi="宋体"/>
              </w:rPr>
            </w:pPr>
          </w:p>
        </w:tc>
        <w:tc>
          <w:tcPr>
            <w:tcW w:w="900" w:type="dxa"/>
            <w:tcBorders>
              <w:top w:val="single" w:color="auto" w:sz="2" w:space="0"/>
              <w:left w:val="single" w:color="auto" w:sz="2" w:space="0"/>
              <w:bottom w:val="single" w:color="auto" w:sz="12"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Borders>
              <w:top w:val="single" w:color="auto" w:sz="12"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优选项</w:t>
            </w:r>
          </w:p>
        </w:tc>
        <w:tc>
          <w:tcPr>
            <w:tcW w:w="4683" w:type="dxa"/>
            <w:gridSpan w:val="3"/>
            <w:tcBorders>
              <w:top w:val="single" w:color="auto" w:sz="12" w:space="0"/>
              <w:left w:val="single" w:color="auto" w:sz="4" w:space="0"/>
              <w:bottom w:val="single" w:color="auto" w:sz="4" w:space="0"/>
              <w:right w:val="single" w:color="auto" w:sz="4" w:space="0"/>
            </w:tcBorders>
            <w:noWrap w:val="0"/>
            <w:vAlign w:val="top"/>
          </w:tcPr>
          <w:p>
            <w:pPr>
              <w:jc w:val="center"/>
              <w:rPr>
                <w:rFonts w:hint="eastAsia" w:ascii="宋体" w:hAnsi="宋体"/>
                <w:b/>
                <w:szCs w:val="21"/>
              </w:rPr>
            </w:pPr>
            <w:r>
              <w:rPr>
                <w:rFonts w:hint="eastAsia" w:ascii="宋体" w:hAnsi="宋体"/>
                <w:b/>
                <w:szCs w:val="21"/>
              </w:rPr>
              <w:t>标准编号及要求</w:t>
            </w:r>
          </w:p>
        </w:tc>
        <w:tc>
          <w:tcPr>
            <w:tcW w:w="2700" w:type="dxa"/>
            <w:gridSpan w:val="2"/>
            <w:tcBorders>
              <w:top w:val="single" w:color="auto" w:sz="12" w:space="0"/>
              <w:left w:val="single" w:color="auto" w:sz="4" w:space="0"/>
              <w:bottom w:val="single" w:color="auto" w:sz="4" w:space="0"/>
              <w:right w:val="single" w:color="auto" w:sz="4" w:space="0"/>
            </w:tcBorders>
            <w:noWrap w:val="0"/>
            <w:vAlign w:val="top"/>
          </w:tcPr>
          <w:p>
            <w:pPr>
              <w:jc w:val="center"/>
              <w:rPr>
                <w:rFonts w:hint="eastAsia" w:ascii="宋体" w:hAnsi="宋体"/>
                <w:b/>
                <w:szCs w:val="21"/>
              </w:rPr>
            </w:pPr>
            <w:r>
              <w:rPr>
                <w:rFonts w:hint="eastAsia" w:ascii="宋体" w:hAnsi="宋体"/>
                <w:b/>
                <w:szCs w:val="21"/>
              </w:rPr>
              <w:t>计分标准</w:t>
            </w:r>
          </w:p>
        </w:tc>
        <w:tc>
          <w:tcPr>
            <w:tcW w:w="900" w:type="dxa"/>
            <w:tcBorders>
              <w:top w:val="single" w:color="auto" w:sz="12" w:space="0"/>
              <w:left w:val="single" w:color="auto" w:sz="4" w:space="0"/>
              <w:bottom w:val="single" w:color="auto" w:sz="4" w:space="0"/>
              <w:right w:val="single" w:color="auto" w:sz="4" w:space="0"/>
            </w:tcBorders>
            <w:noWrap w:val="0"/>
            <w:vAlign w:val="top"/>
          </w:tcPr>
          <w:p>
            <w:pPr>
              <w:jc w:val="center"/>
              <w:rPr>
                <w:rFonts w:hint="eastAsia" w:ascii="宋体" w:hAnsi="宋体"/>
                <w:b/>
                <w:szCs w:val="21"/>
              </w:rPr>
            </w:pPr>
            <w:r>
              <w:rPr>
                <w:rFonts w:hint="eastAsia" w:ascii="宋体" w:hAnsi="宋体"/>
                <w:b/>
                <w:szCs w:val="21"/>
              </w:rPr>
              <w:t>应得分</w:t>
            </w:r>
          </w:p>
        </w:tc>
        <w:tc>
          <w:tcPr>
            <w:tcW w:w="900" w:type="dxa"/>
            <w:tcBorders>
              <w:top w:val="single" w:color="auto" w:sz="12" w:space="0"/>
              <w:left w:val="single" w:color="auto" w:sz="4" w:space="0"/>
              <w:bottom w:val="single" w:color="auto" w:sz="4" w:space="0"/>
            </w:tcBorders>
            <w:noWrap w:val="0"/>
            <w:vAlign w:val="top"/>
          </w:tcPr>
          <w:p>
            <w:pPr>
              <w:jc w:val="center"/>
              <w:rPr>
                <w:rFonts w:hint="eastAsia" w:ascii="宋体" w:hAnsi="宋体"/>
                <w:b/>
                <w:szCs w:val="21"/>
              </w:rPr>
            </w:pPr>
            <w:r>
              <w:rPr>
                <w:rFonts w:hint="eastAsia" w:ascii="宋体" w:hAnsi="宋体"/>
                <w:b/>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right w:val="single" w:color="auto" w:sz="4" w:space="0"/>
            </w:tcBorders>
            <w:noWrap w:val="0"/>
            <w:vAlign w:val="top"/>
          </w:tcPr>
          <w:p>
            <w:pPr>
              <w:jc w:val="center"/>
              <w:rPr>
                <w:rFonts w:hint="eastAsia" w:ascii="宋体" w:hAnsi="宋体"/>
                <w:b/>
                <w:szCs w:val="21"/>
              </w:rPr>
            </w:pPr>
          </w:p>
        </w:tc>
        <w:tc>
          <w:tcPr>
            <w:tcW w:w="4683"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1"/>
              </w:rPr>
            </w:pPr>
            <w:r>
              <w:rPr>
                <w:rFonts w:hint="eastAsia" w:ascii="宋体" w:hAnsi="宋体" w:cs="宋体"/>
                <w:kern w:val="0"/>
                <w:szCs w:val="21"/>
              </w:rPr>
              <w:t>6.3.1临时办公和生活用房采用结构可靠的多层轻钢活动板房、单元式活动房等可重复使用的装配式结构</w:t>
            </w:r>
          </w:p>
        </w:tc>
        <w:tc>
          <w:tcPr>
            <w:tcW w:w="2700" w:type="dxa"/>
            <w:gridSpan w:val="2"/>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每一条目得分据现场实际，在0-1分之间选择：</w:t>
            </w:r>
          </w:p>
          <w:p>
            <w:pPr>
              <w:rPr>
                <w:rFonts w:hint="eastAsia" w:ascii="宋体" w:hAnsi="宋体" w:cs="宋体"/>
                <w:kern w:val="0"/>
                <w:szCs w:val="21"/>
              </w:rPr>
            </w:pPr>
            <w:r>
              <w:rPr>
                <w:rFonts w:hint="eastAsia" w:ascii="宋体" w:hAnsi="宋体" w:cs="宋体"/>
                <w:kern w:val="0"/>
                <w:szCs w:val="21"/>
              </w:rPr>
              <w:t>措施到位,满足考评指标要求。 得分：1.0；措施基本到位,部分满足考评指标要求。得分：0.5；措施不到位,不满足考评指标要求。得分：0</w:t>
            </w:r>
          </w:p>
          <w:p>
            <w:pPr>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宋体" w:hAnsi="宋体"/>
                <w:b/>
                <w:szCs w:val="21"/>
              </w:rPr>
              <w:t>1</w:t>
            </w:r>
          </w:p>
        </w:tc>
        <w:tc>
          <w:tcPr>
            <w:tcW w:w="900" w:type="dxa"/>
            <w:tcBorders>
              <w:top w:val="single" w:color="auto" w:sz="4" w:space="0"/>
              <w:left w:val="single" w:color="auto" w:sz="4" w:space="0"/>
              <w:bottom w:val="single" w:color="auto" w:sz="4"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bottom w:val="single" w:color="auto" w:sz="4" w:space="0"/>
              <w:right w:val="single" w:color="auto" w:sz="4" w:space="0"/>
            </w:tcBorders>
            <w:noWrap w:val="0"/>
            <w:vAlign w:val="top"/>
          </w:tcPr>
          <w:p>
            <w:pPr>
              <w:jc w:val="center"/>
              <w:rPr>
                <w:rFonts w:hint="eastAsia" w:ascii="宋体" w:hAnsi="宋体"/>
                <w:b/>
                <w:szCs w:val="21"/>
              </w:rPr>
            </w:pPr>
          </w:p>
        </w:tc>
        <w:tc>
          <w:tcPr>
            <w:tcW w:w="4683"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1"/>
              </w:rPr>
            </w:pPr>
            <w:r>
              <w:rPr>
                <w:rFonts w:hint="eastAsia" w:ascii="宋体" w:hAnsi="宋体" w:cs="宋体"/>
                <w:kern w:val="0"/>
                <w:szCs w:val="21"/>
              </w:rPr>
              <w:t>6.3.2对施工中发现的地下文物资源及时报告和进行有效保护。</w:t>
            </w:r>
          </w:p>
        </w:tc>
        <w:tc>
          <w:tcPr>
            <w:tcW w:w="2700"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rPr>
            </w:pPr>
            <w:r>
              <w:rPr>
                <w:rFonts w:hint="eastAsia" w:ascii="宋体" w:hAnsi="宋体"/>
                <w:b/>
                <w:szCs w:val="21"/>
              </w:rPr>
              <w:t>1</w:t>
            </w:r>
          </w:p>
        </w:tc>
        <w:tc>
          <w:tcPr>
            <w:tcW w:w="900" w:type="dxa"/>
            <w:tcBorders>
              <w:top w:val="single" w:color="auto" w:sz="4" w:space="0"/>
              <w:left w:val="single" w:color="auto" w:sz="4" w:space="0"/>
              <w:bottom w:val="single" w:color="auto" w:sz="4"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Borders>
              <w:top w:val="single" w:color="auto" w:sz="4" w:space="0"/>
            </w:tcBorders>
            <w:noWrap w:val="0"/>
            <w:vAlign w:val="top"/>
          </w:tcPr>
          <w:p>
            <w:pPr>
              <w:jc w:val="center"/>
              <w:rPr>
                <w:rFonts w:hint="eastAsia" w:ascii="宋体" w:hAnsi="宋体"/>
                <w:b/>
                <w:szCs w:val="21"/>
              </w:rPr>
            </w:pPr>
          </w:p>
        </w:tc>
        <w:tc>
          <w:tcPr>
            <w:tcW w:w="4683" w:type="dxa"/>
            <w:gridSpan w:val="3"/>
            <w:tcBorders>
              <w:top w:val="single" w:color="auto" w:sz="4" w:space="0"/>
            </w:tcBorders>
            <w:noWrap w:val="0"/>
            <w:vAlign w:val="top"/>
          </w:tcPr>
          <w:p>
            <w:pPr>
              <w:rPr>
                <w:rFonts w:hint="eastAsia" w:ascii="宋体" w:hAnsi="宋体" w:cs="宋体"/>
                <w:kern w:val="0"/>
                <w:szCs w:val="21"/>
              </w:rPr>
            </w:pPr>
            <w:r>
              <w:rPr>
                <w:rFonts w:hint="eastAsia" w:ascii="宋体" w:hAnsi="宋体" w:cs="宋体"/>
                <w:kern w:val="0"/>
                <w:szCs w:val="21"/>
              </w:rPr>
              <w:t>6.3.3深基坑采用了地下水位控制技术</w:t>
            </w:r>
          </w:p>
        </w:tc>
        <w:tc>
          <w:tcPr>
            <w:tcW w:w="2700" w:type="dxa"/>
            <w:gridSpan w:val="2"/>
            <w:vMerge w:val="continue"/>
            <w:tcBorders>
              <w:top w:val="single" w:color="auto" w:sz="4" w:space="0"/>
            </w:tcBorders>
            <w:noWrap w:val="0"/>
            <w:vAlign w:val="top"/>
          </w:tcPr>
          <w:p>
            <w:pPr>
              <w:jc w:val="center"/>
              <w:rPr>
                <w:rFonts w:hint="eastAsia" w:ascii="宋体" w:hAnsi="宋体"/>
                <w:szCs w:val="21"/>
              </w:rPr>
            </w:pPr>
          </w:p>
        </w:tc>
        <w:tc>
          <w:tcPr>
            <w:tcW w:w="900" w:type="dxa"/>
            <w:tcBorders>
              <w:top w:val="single" w:color="auto" w:sz="4" w:space="0"/>
            </w:tcBorders>
            <w:noWrap w:val="0"/>
            <w:vAlign w:val="top"/>
          </w:tcPr>
          <w:p>
            <w:pPr>
              <w:jc w:val="center"/>
              <w:rPr>
                <w:rFonts w:ascii="宋体" w:hAnsi="宋体"/>
              </w:rPr>
            </w:pPr>
            <w:r>
              <w:rPr>
                <w:rFonts w:hint="eastAsia" w:ascii="宋体" w:hAnsi="宋体"/>
                <w:b/>
                <w:szCs w:val="21"/>
              </w:rPr>
              <w:t>1</w:t>
            </w:r>
          </w:p>
        </w:tc>
        <w:tc>
          <w:tcPr>
            <w:tcW w:w="900" w:type="dxa"/>
            <w:tcBorders>
              <w:top w:val="single" w:color="auto" w:sz="4"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noWrap w:val="0"/>
            <w:vAlign w:val="top"/>
          </w:tcPr>
          <w:p>
            <w:pPr>
              <w:jc w:val="center"/>
              <w:rPr>
                <w:rFonts w:hint="eastAsia" w:ascii="宋体" w:hAnsi="宋体"/>
                <w:b/>
                <w:szCs w:val="21"/>
              </w:rPr>
            </w:pPr>
          </w:p>
        </w:tc>
        <w:tc>
          <w:tcPr>
            <w:tcW w:w="4683" w:type="dxa"/>
            <w:gridSpan w:val="3"/>
            <w:noWrap w:val="0"/>
            <w:vAlign w:val="top"/>
          </w:tcPr>
          <w:p>
            <w:pPr>
              <w:rPr>
                <w:rFonts w:hint="eastAsia" w:ascii="宋体" w:hAnsi="宋体" w:cs="宋体"/>
                <w:kern w:val="0"/>
                <w:szCs w:val="21"/>
              </w:rPr>
            </w:pPr>
            <w:r>
              <w:rPr>
                <w:rFonts w:hint="eastAsia" w:ascii="宋体" w:hAnsi="宋体" w:cs="宋体"/>
                <w:kern w:val="0"/>
                <w:szCs w:val="21"/>
              </w:rPr>
              <w:t>6.3.4大型深基坑支护采用了SMW工法桩、地下连续墙、装配式支撑结构等新技术</w:t>
            </w:r>
          </w:p>
        </w:tc>
        <w:tc>
          <w:tcPr>
            <w:tcW w:w="2700" w:type="dxa"/>
            <w:gridSpan w:val="2"/>
            <w:vMerge w:val="continue"/>
            <w:noWrap w:val="0"/>
            <w:vAlign w:val="top"/>
          </w:tcPr>
          <w:p>
            <w:pPr>
              <w:jc w:val="center"/>
              <w:rPr>
                <w:rFonts w:hint="eastAsia" w:ascii="宋体" w:hAnsi="宋体"/>
                <w:szCs w:val="21"/>
              </w:rPr>
            </w:pPr>
          </w:p>
        </w:tc>
        <w:tc>
          <w:tcPr>
            <w:tcW w:w="900" w:type="dxa"/>
            <w:noWrap w:val="0"/>
            <w:vAlign w:val="top"/>
          </w:tcPr>
          <w:p>
            <w:pPr>
              <w:jc w:val="center"/>
              <w:rPr>
                <w:rFonts w:hint="eastAsia" w:ascii="宋体" w:hAnsi="宋体"/>
                <w:b/>
                <w:szCs w:val="21"/>
              </w:rPr>
            </w:pPr>
            <w:r>
              <w:rPr>
                <w:rFonts w:hint="eastAsia" w:ascii="宋体" w:hAnsi="宋体"/>
                <w:b/>
                <w:szCs w:val="21"/>
              </w:rPr>
              <w:t>1</w:t>
            </w:r>
          </w:p>
        </w:tc>
        <w:tc>
          <w:tcPr>
            <w:tcW w:w="900" w:type="dxa"/>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37" w:type="dxa"/>
            <w:vMerge w:val="continue"/>
            <w:tcBorders>
              <w:bottom w:val="single" w:color="auto" w:sz="12" w:space="0"/>
            </w:tcBorders>
            <w:noWrap w:val="0"/>
            <w:vAlign w:val="top"/>
          </w:tcPr>
          <w:p>
            <w:pPr>
              <w:jc w:val="center"/>
              <w:rPr>
                <w:rFonts w:hint="eastAsia" w:ascii="宋体" w:hAnsi="宋体"/>
                <w:b/>
                <w:szCs w:val="21"/>
              </w:rPr>
            </w:pPr>
          </w:p>
        </w:tc>
        <w:tc>
          <w:tcPr>
            <w:tcW w:w="4683" w:type="dxa"/>
            <w:gridSpan w:val="3"/>
            <w:tcBorders>
              <w:bottom w:val="single" w:color="auto" w:sz="12" w:space="0"/>
            </w:tcBorders>
            <w:noWrap w:val="0"/>
            <w:vAlign w:val="top"/>
          </w:tcPr>
          <w:p>
            <w:pPr>
              <w:rPr>
                <w:rFonts w:hint="eastAsia" w:ascii="宋体" w:hAnsi="宋体" w:cs="宋体"/>
                <w:kern w:val="0"/>
                <w:szCs w:val="21"/>
              </w:rPr>
            </w:pPr>
            <w:r>
              <w:rPr>
                <w:rFonts w:hint="eastAsia" w:ascii="宋体" w:hAnsi="宋体" w:cs="宋体"/>
                <w:kern w:val="0"/>
                <w:szCs w:val="21"/>
              </w:rPr>
              <w:t>6.3.5施工总平面布置采用了BIM技术优化</w:t>
            </w:r>
          </w:p>
        </w:tc>
        <w:tc>
          <w:tcPr>
            <w:tcW w:w="2700" w:type="dxa"/>
            <w:gridSpan w:val="2"/>
            <w:vMerge w:val="continue"/>
            <w:tcBorders>
              <w:bottom w:val="single" w:color="auto" w:sz="12" w:space="0"/>
            </w:tcBorders>
            <w:noWrap w:val="0"/>
            <w:vAlign w:val="top"/>
          </w:tcPr>
          <w:p>
            <w:pPr>
              <w:jc w:val="center"/>
              <w:rPr>
                <w:rFonts w:hint="eastAsia" w:ascii="宋体" w:hAnsi="宋体"/>
                <w:szCs w:val="21"/>
              </w:rPr>
            </w:pPr>
          </w:p>
        </w:tc>
        <w:tc>
          <w:tcPr>
            <w:tcW w:w="900" w:type="dxa"/>
            <w:tcBorders>
              <w:bottom w:val="single" w:color="auto" w:sz="12" w:space="0"/>
            </w:tcBorders>
            <w:noWrap w:val="0"/>
            <w:vAlign w:val="top"/>
          </w:tcPr>
          <w:p>
            <w:pPr>
              <w:jc w:val="center"/>
              <w:rPr>
                <w:rFonts w:ascii="宋体" w:hAnsi="宋体"/>
              </w:rPr>
            </w:pPr>
            <w:r>
              <w:rPr>
                <w:rFonts w:hint="eastAsia" w:ascii="宋体" w:hAnsi="宋体"/>
                <w:b/>
                <w:szCs w:val="21"/>
              </w:rPr>
              <w:t>1</w:t>
            </w:r>
          </w:p>
        </w:tc>
        <w:tc>
          <w:tcPr>
            <w:tcW w:w="900" w:type="dxa"/>
            <w:tcBorders>
              <w:bottom w:val="single" w:color="auto" w:sz="12"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537" w:type="dxa"/>
            <w:tcBorders>
              <w:top w:val="single" w:color="auto" w:sz="12" w:space="0"/>
              <w:bottom w:val="single" w:color="auto" w:sz="12" w:space="0"/>
            </w:tcBorders>
            <w:noWrap w:val="0"/>
            <w:vAlign w:val="center"/>
          </w:tcPr>
          <w:p>
            <w:pPr>
              <w:jc w:val="center"/>
              <w:rPr>
                <w:rFonts w:hint="eastAsia" w:ascii="宋体" w:hAnsi="宋体"/>
                <w:b/>
                <w:szCs w:val="21"/>
              </w:rPr>
            </w:pPr>
            <w:r>
              <w:rPr>
                <w:rFonts w:hint="eastAsia" w:ascii="宋体" w:hAnsi="宋体"/>
                <w:b/>
                <w:szCs w:val="21"/>
              </w:rPr>
              <w:t>评价结果</w:t>
            </w:r>
          </w:p>
        </w:tc>
        <w:tc>
          <w:tcPr>
            <w:tcW w:w="9183" w:type="dxa"/>
            <w:gridSpan w:val="7"/>
            <w:tcBorders>
              <w:top w:val="single" w:color="auto" w:sz="12" w:space="0"/>
              <w:bottom w:val="single" w:color="auto" w:sz="12" w:space="0"/>
            </w:tcBorders>
            <w:noWrap w:val="0"/>
            <w:vAlign w:val="top"/>
          </w:tcPr>
          <w:p>
            <w:pPr>
              <w:rPr>
                <w:rFonts w:hint="eastAsia" w:ascii="宋体" w:hAnsi="宋体" w:cs="宋体"/>
                <w:b/>
                <w:kern w:val="0"/>
                <w:szCs w:val="21"/>
              </w:rPr>
            </w:pPr>
          </w:p>
          <w:p>
            <w:pPr>
              <w:rPr>
                <w:rFonts w:hint="eastAsia" w:ascii="宋体" w:hAnsi="宋体" w:cs="宋体"/>
                <w:b/>
                <w:kern w:val="0"/>
                <w:szCs w:val="21"/>
              </w:rPr>
            </w:pPr>
            <w:r>
              <w:rPr>
                <w:rFonts w:hint="eastAsia" w:ascii="宋体" w:hAnsi="宋体" w:cs="宋体"/>
                <w:b/>
                <w:kern w:val="0"/>
                <w:szCs w:val="21"/>
              </w:rPr>
              <w:t>一般项得分A =(B/C)×100=</w:t>
            </w:r>
          </w:p>
          <w:p>
            <w:pPr>
              <w:rPr>
                <w:rFonts w:hint="eastAsia" w:ascii="宋体" w:hAnsi="宋体" w:cs="宋体"/>
                <w:kern w:val="0"/>
                <w:sz w:val="18"/>
                <w:szCs w:val="18"/>
              </w:rPr>
            </w:pPr>
            <w:r>
              <w:rPr>
                <w:rFonts w:hint="eastAsia" w:ascii="宋体" w:hAnsi="宋体" w:cs="宋体"/>
                <w:kern w:val="0"/>
                <w:sz w:val="18"/>
                <w:szCs w:val="18"/>
              </w:rPr>
              <w:t>式中： A-折算分</w:t>
            </w:r>
          </w:p>
          <w:p>
            <w:pPr>
              <w:ind w:firstLine="630" w:firstLineChars="350"/>
              <w:rPr>
                <w:rFonts w:hint="eastAsia" w:ascii="宋体" w:hAnsi="宋体" w:cs="宋体"/>
                <w:kern w:val="0"/>
                <w:sz w:val="18"/>
                <w:szCs w:val="18"/>
              </w:rPr>
            </w:pPr>
            <w:r>
              <w:rPr>
                <w:rFonts w:hint="eastAsia" w:ascii="宋体" w:hAnsi="宋体" w:cs="宋体"/>
                <w:kern w:val="0"/>
                <w:sz w:val="18"/>
                <w:szCs w:val="18"/>
              </w:rPr>
              <w:t>B-实际发生项条目实得分之和</w:t>
            </w:r>
          </w:p>
          <w:p>
            <w:pPr>
              <w:ind w:firstLine="630" w:firstLineChars="350"/>
              <w:rPr>
                <w:rFonts w:hint="eastAsia" w:ascii="宋体" w:hAnsi="宋体" w:cs="宋体"/>
                <w:kern w:val="0"/>
                <w:sz w:val="18"/>
                <w:szCs w:val="18"/>
              </w:rPr>
            </w:pPr>
            <w:r>
              <w:rPr>
                <w:rFonts w:hint="eastAsia" w:ascii="宋体" w:hAnsi="宋体" w:cs="宋体"/>
                <w:kern w:val="0"/>
                <w:sz w:val="18"/>
                <w:szCs w:val="18"/>
              </w:rPr>
              <w:t>C-实际发生项条目应得分之和</w:t>
            </w:r>
          </w:p>
          <w:p>
            <w:pPr>
              <w:ind w:firstLine="630" w:firstLineChars="350"/>
              <w:rPr>
                <w:rFonts w:hint="eastAsia" w:ascii="宋体" w:hAnsi="宋体" w:cs="宋体"/>
                <w:kern w:val="0"/>
                <w:sz w:val="18"/>
                <w:szCs w:val="18"/>
              </w:rPr>
            </w:pPr>
          </w:p>
          <w:p>
            <w:pPr>
              <w:rPr>
                <w:rFonts w:hint="eastAsia" w:ascii="宋体" w:hAnsi="宋体" w:cs="宋体"/>
                <w:b/>
                <w:kern w:val="0"/>
                <w:szCs w:val="21"/>
              </w:rPr>
            </w:pPr>
            <w:r>
              <w:rPr>
                <w:rFonts w:hint="eastAsia" w:ascii="宋体" w:hAnsi="宋体" w:cs="宋体"/>
                <w:b/>
                <w:kern w:val="0"/>
                <w:szCs w:val="21"/>
              </w:rPr>
              <w:t>优选项得分D=</w:t>
            </w:r>
          </w:p>
          <w:p>
            <w:pPr>
              <w:rPr>
                <w:rFonts w:hint="eastAsia" w:ascii="宋体" w:hAnsi="宋体" w:cs="宋体"/>
                <w:kern w:val="0"/>
                <w:sz w:val="18"/>
                <w:szCs w:val="18"/>
              </w:rPr>
            </w:pPr>
            <w:r>
              <w:rPr>
                <w:rFonts w:hint="eastAsia" w:ascii="宋体" w:hAnsi="宋体" w:cs="宋体"/>
                <w:kern w:val="0"/>
                <w:sz w:val="18"/>
                <w:szCs w:val="18"/>
              </w:rPr>
              <w:t>式中： D-优选项实际发生条目加分之和</w:t>
            </w:r>
          </w:p>
          <w:p>
            <w:pPr>
              <w:rPr>
                <w:rFonts w:hint="eastAsia" w:ascii="宋体" w:hAnsi="宋体" w:cs="宋体"/>
                <w:kern w:val="0"/>
                <w:szCs w:val="21"/>
              </w:rPr>
            </w:pPr>
          </w:p>
          <w:p>
            <w:pPr>
              <w:rPr>
                <w:rFonts w:hint="eastAsia" w:ascii="宋体" w:hAnsi="宋体" w:cs="宋体"/>
                <w:b/>
                <w:kern w:val="0"/>
                <w:szCs w:val="21"/>
              </w:rPr>
            </w:pPr>
            <w:r>
              <w:rPr>
                <w:rFonts w:hint="eastAsia" w:ascii="宋体" w:hAnsi="宋体" w:cs="宋体"/>
                <w:b/>
                <w:kern w:val="0"/>
                <w:szCs w:val="21"/>
              </w:rPr>
              <w:t>要素评价得分F =</w:t>
            </w:r>
          </w:p>
          <w:p>
            <w:pPr>
              <w:rPr>
                <w:rFonts w:hint="eastAsia" w:ascii="宋体" w:hAnsi="宋体" w:cs="宋体"/>
                <w:kern w:val="0"/>
                <w:sz w:val="18"/>
                <w:szCs w:val="18"/>
              </w:rPr>
            </w:pPr>
            <w:r>
              <w:rPr>
                <w:rFonts w:hint="eastAsia" w:ascii="宋体" w:hAnsi="宋体" w:cs="宋体"/>
                <w:kern w:val="0"/>
                <w:sz w:val="18"/>
                <w:szCs w:val="18"/>
              </w:rPr>
              <w:t>式中：F= 一般项得分A + 优选项得分D</w:t>
            </w:r>
          </w:p>
          <w:p>
            <w:pPr>
              <w:ind w:firstLine="1339" w:firstLineChars="638"/>
              <w:rPr>
                <w:rFonts w:hint="eastAsia"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7" w:type="dxa"/>
            <w:vMerge w:val="restart"/>
            <w:tcBorders>
              <w:top w:val="single" w:color="auto" w:sz="12" w:space="0"/>
            </w:tcBorders>
            <w:noWrap w:val="0"/>
            <w:vAlign w:val="center"/>
          </w:tcPr>
          <w:p>
            <w:pPr>
              <w:jc w:val="center"/>
              <w:rPr>
                <w:rFonts w:hint="eastAsia" w:ascii="宋体" w:hAnsi="宋体"/>
                <w:b/>
                <w:szCs w:val="21"/>
              </w:rPr>
            </w:pPr>
            <w:r>
              <w:rPr>
                <w:rFonts w:hint="eastAsia" w:ascii="宋体" w:hAnsi="宋体"/>
                <w:b/>
                <w:szCs w:val="21"/>
              </w:rPr>
              <w:t>签字栏</w:t>
            </w:r>
          </w:p>
        </w:tc>
        <w:tc>
          <w:tcPr>
            <w:tcW w:w="2970" w:type="dxa"/>
            <w:gridSpan w:val="2"/>
            <w:tcBorders>
              <w:top w:val="single" w:color="auto" w:sz="12"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项目负责人</w:t>
            </w:r>
          </w:p>
        </w:tc>
        <w:tc>
          <w:tcPr>
            <w:tcW w:w="3045"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cs="宋体"/>
                <w:b/>
                <w:kern w:val="0"/>
                <w:szCs w:val="21"/>
              </w:rPr>
            </w:pPr>
            <w:r>
              <w:rPr>
                <w:rFonts w:hint="eastAsia" w:ascii="宋体" w:hAnsi="宋体" w:cs="宋体"/>
                <w:b/>
                <w:kern w:val="0"/>
                <w:szCs w:val="21"/>
              </w:rPr>
              <w:t>项目绿色施工负责人</w:t>
            </w:r>
          </w:p>
        </w:tc>
        <w:tc>
          <w:tcPr>
            <w:tcW w:w="3168" w:type="dxa"/>
            <w:gridSpan w:val="3"/>
            <w:tcBorders>
              <w:top w:val="single" w:color="auto" w:sz="12" w:space="0"/>
              <w:left w:val="single" w:color="auto" w:sz="4" w:space="0"/>
              <w:bottom w:val="single" w:color="auto" w:sz="4" w:space="0"/>
            </w:tcBorders>
            <w:noWrap w:val="0"/>
            <w:vAlign w:val="center"/>
          </w:tcPr>
          <w:p>
            <w:pPr>
              <w:jc w:val="center"/>
              <w:rPr>
                <w:rFonts w:hint="eastAsia" w:ascii="宋体" w:hAnsi="宋体" w:cs="宋体"/>
                <w:b/>
                <w:kern w:val="0"/>
                <w:szCs w:val="21"/>
              </w:rPr>
            </w:pPr>
            <w:r>
              <w:rPr>
                <w:rFonts w:hint="eastAsia" w:ascii="宋体" w:hAnsi="宋体" w:cs="宋体"/>
                <w:b/>
                <w:kern w:val="0"/>
                <w:szCs w:val="21"/>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537" w:type="dxa"/>
            <w:vMerge w:val="continue"/>
            <w:noWrap w:val="0"/>
            <w:vAlign w:val="center"/>
          </w:tcPr>
          <w:p>
            <w:pPr>
              <w:jc w:val="center"/>
              <w:rPr>
                <w:rFonts w:hint="eastAsia" w:ascii="宋体" w:hAnsi="宋体"/>
                <w:b/>
                <w:szCs w:val="21"/>
              </w:rPr>
            </w:pPr>
          </w:p>
        </w:tc>
        <w:tc>
          <w:tcPr>
            <w:tcW w:w="2970" w:type="dxa"/>
            <w:gridSpan w:val="2"/>
            <w:tcBorders>
              <w:top w:val="single" w:color="auto" w:sz="4" w:space="0"/>
              <w:right w:val="single" w:color="auto" w:sz="4" w:space="0"/>
            </w:tcBorders>
            <w:noWrap w:val="0"/>
            <w:vAlign w:val="top"/>
          </w:tcPr>
          <w:p>
            <w:pPr>
              <w:rPr>
                <w:rFonts w:hint="eastAsia" w:ascii="宋体" w:hAnsi="宋体" w:cs="宋体"/>
                <w:b/>
                <w:kern w:val="0"/>
                <w:szCs w:val="21"/>
              </w:rPr>
            </w:pPr>
          </w:p>
        </w:tc>
        <w:tc>
          <w:tcPr>
            <w:tcW w:w="3045" w:type="dxa"/>
            <w:gridSpan w:val="2"/>
            <w:tcBorders>
              <w:top w:val="single" w:color="auto" w:sz="4" w:space="0"/>
              <w:left w:val="single" w:color="auto" w:sz="4" w:space="0"/>
              <w:right w:val="single" w:color="auto" w:sz="4" w:space="0"/>
            </w:tcBorders>
            <w:noWrap w:val="0"/>
            <w:vAlign w:val="top"/>
          </w:tcPr>
          <w:p>
            <w:pPr>
              <w:rPr>
                <w:rFonts w:hint="eastAsia" w:ascii="宋体" w:hAnsi="宋体" w:cs="宋体"/>
                <w:b/>
                <w:kern w:val="0"/>
                <w:szCs w:val="21"/>
              </w:rPr>
            </w:pPr>
          </w:p>
        </w:tc>
        <w:tc>
          <w:tcPr>
            <w:tcW w:w="3168" w:type="dxa"/>
            <w:gridSpan w:val="3"/>
            <w:tcBorders>
              <w:top w:val="single" w:color="auto" w:sz="4" w:space="0"/>
              <w:left w:val="single" w:color="auto" w:sz="4" w:space="0"/>
            </w:tcBorders>
            <w:noWrap w:val="0"/>
            <w:vAlign w:val="top"/>
          </w:tcPr>
          <w:p>
            <w:pPr>
              <w:rPr>
                <w:rFonts w:hint="eastAsia" w:ascii="宋体" w:hAnsi="宋体" w:cs="宋体"/>
                <w:b/>
                <w:kern w:val="0"/>
                <w:szCs w:val="21"/>
              </w:rPr>
            </w:pPr>
          </w:p>
        </w:tc>
      </w:tr>
    </w:tbl>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sz w:val="28"/>
          <w:szCs w:val="28"/>
        </w:rPr>
      </w:pPr>
      <w:r>
        <w:rPr>
          <w:rFonts w:hint="eastAsia" w:ascii="宋体" w:hAnsi="宋体"/>
          <w:sz w:val="28"/>
          <w:szCs w:val="28"/>
        </w:rPr>
        <w:t>附表1-7</w:t>
      </w:r>
    </w:p>
    <w:p>
      <w:pPr>
        <w:jc w:val="center"/>
        <w:rPr>
          <w:rFonts w:hint="eastAsia" w:ascii="宋体" w:hAnsi="宋体"/>
          <w:sz w:val="28"/>
          <w:szCs w:val="28"/>
        </w:rPr>
      </w:pPr>
      <w:r>
        <w:rPr>
          <w:rFonts w:hint="eastAsia" w:ascii="宋体" w:hAnsi="宋体"/>
          <w:b/>
          <w:sz w:val="36"/>
          <w:szCs w:val="36"/>
        </w:rPr>
        <w:t>绿色施工批次评价汇总表</w:t>
      </w:r>
    </w:p>
    <w:tbl>
      <w:tblPr>
        <w:tblStyle w:val="5"/>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176"/>
        <w:gridCol w:w="576"/>
        <w:gridCol w:w="1165"/>
        <w:gridCol w:w="1535"/>
        <w:gridCol w:w="1584"/>
        <w:gridCol w:w="744"/>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56" w:type="dxa"/>
            <w:gridSpan w:val="2"/>
            <w:noWrap w:val="0"/>
            <w:vAlign w:val="center"/>
          </w:tcPr>
          <w:p>
            <w:pPr>
              <w:jc w:val="center"/>
              <w:rPr>
                <w:rFonts w:hint="eastAsia" w:ascii="宋体" w:hAnsi="宋体"/>
                <w:b/>
                <w:sz w:val="24"/>
              </w:rPr>
            </w:pPr>
            <w:r>
              <w:rPr>
                <w:rFonts w:hint="eastAsia" w:ascii="宋体" w:hAnsi="宋体"/>
                <w:b/>
                <w:sz w:val="24"/>
              </w:rPr>
              <w:t>工程名称</w:t>
            </w:r>
          </w:p>
        </w:tc>
        <w:tc>
          <w:tcPr>
            <w:tcW w:w="3276" w:type="dxa"/>
            <w:gridSpan w:val="3"/>
            <w:noWrap w:val="0"/>
            <w:vAlign w:val="center"/>
          </w:tcPr>
          <w:p>
            <w:pPr>
              <w:jc w:val="center"/>
              <w:rPr>
                <w:rFonts w:hint="eastAsia" w:ascii="宋体" w:hAnsi="宋体"/>
                <w:b/>
                <w:sz w:val="24"/>
              </w:rPr>
            </w:pPr>
          </w:p>
        </w:tc>
        <w:tc>
          <w:tcPr>
            <w:tcW w:w="2328" w:type="dxa"/>
            <w:gridSpan w:val="2"/>
            <w:noWrap w:val="0"/>
            <w:vAlign w:val="center"/>
          </w:tcPr>
          <w:p>
            <w:pPr>
              <w:jc w:val="center"/>
              <w:rPr>
                <w:rFonts w:hint="eastAsia" w:ascii="宋体" w:hAnsi="宋体"/>
                <w:b/>
                <w:sz w:val="24"/>
              </w:rPr>
            </w:pPr>
            <w:r>
              <w:rPr>
                <w:rFonts w:hint="eastAsia" w:ascii="宋体" w:hAnsi="宋体"/>
                <w:b/>
                <w:sz w:val="24"/>
              </w:rPr>
              <w:t>编    号</w:t>
            </w:r>
          </w:p>
        </w:tc>
        <w:tc>
          <w:tcPr>
            <w:tcW w:w="2340"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56" w:type="dxa"/>
            <w:gridSpan w:val="2"/>
            <w:noWrap w:val="0"/>
            <w:vAlign w:val="center"/>
          </w:tcPr>
          <w:p>
            <w:pPr>
              <w:jc w:val="center"/>
              <w:rPr>
                <w:rFonts w:hint="eastAsia" w:ascii="宋体" w:hAnsi="宋体"/>
                <w:b/>
                <w:sz w:val="24"/>
              </w:rPr>
            </w:pPr>
            <w:r>
              <w:rPr>
                <w:rFonts w:hint="eastAsia" w:ascii="宋体" w:hAnsi="宋体"/>
                <w:b/>
                <w:sz w:val="24"/>
              </w:rPr>
              <w:t>施工单位名称</w:t>
            </w:r>
          </w:p>
        </w:tc>
        <w:tc>
          <w:tcPr>
            <w:tcW w:w="3276" w:type="dxa"/>
            <w:gridSpan w:val="3"/>
            <w:noWrap w:val="0"/>
            <w:vAlign w:val="center"/>
          </w:tcPr>
          <w:p>
            <w:pPr>
              <w:jc w:val="center"/>
              <w:rPr>
                <w:rFonts w:hint="eastAsia" w:ascii="宋体" w:hAnsi="宋体"/>
                <w:b/>
                <w:sz w:val="24"/>
              </w:rPr>
            </w:pPr>
          </w:p>
        </w:tc>
        <w:tc>
          <w:tcPr>
            <w:tcW w:w="2328" w:type="dxa"/>
            <w:gridSpan w:val="2"/>
            <w:noWrap w:val="0"/>
            <w:vAlign w:val="center"/>
          </w:tcPr>
          <w:p>
            <w:pPr>
              <w:jc w:val="center"/>
              <w:rPr>
                <w:rFonts w:hint="eastAsia" w:ascii="宋体" w:hAnsi="宋体"/>
                <w:b/>
                <w:sz w:val="24"/>
              </w:rPr>
            </w:pPr>
            <w:r>
              <w:rPr>
                <w:rFonts w:hint="eastAsia" w:ascii="宋体" w:hAnsi="宋体"/>
                <w:b/>
                <w:sz w:val="24"/>
              </w:rPr>
              <w:t>填表日期</w:t>
            </w:r>
          </w:p>
        </w:tc>
        <w:tc>
          <w:tcPr>
            <w:tcW w:w="2340"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56" w:type="dxa"/>
            <w:gridSpan w:val="2"/>
            <w:noWrap w:val="0"/>
            <w:vAlign w:val="center"/>
          </w:tcPr>
          <w:p>
            <w:pPr>
              <w:jc w:val="center"/>
              <w:rPr>
                <w:rFonts w:hint="eastAsia" w:ascii="宋体" w:hAnsi="宋体"/>
                <w:b/>
                <w:sz w:val="24"/>
              </w:rPr>
            </w:pPr>
            <w:r>
              <w:rPr>
                <w:rFonts w:hint="eastAsia" w:ascii="宋体" w:hAnsi="宋体"/>
                <w:b/>
                <w:sz w:val="24"/>
              </w:rPr>
              <w:t>施工阶段</w:t>
            </w:r>
          </w:p>
        </w:tc>
        <w:tc>
          <w:tcPr>
            <w:tcW w:w="7944" w:type="dxa"/>
            <w:gridSpan w:val="6"/>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32" w:type="dxa"/>
            <w:gridSpan w:val="3"/>
            <w:noWrap w:val="0"/>
            <w:vAlign w:val="center"/>
          </w:tcPr>
          <w:p>
            <w:pPr>
              <w:jc w:val="center"/>
              <w:rPr>
                <w:rFonts w:hint="eastAsia" w:ascii="宋体" w:hAnsi="宋体"/>
                <w:b/>
                <w:sz w:val="24"/>
              </w:rPr>
            </w:pPr>
            <w:r>
              <w:rPr>
                <w:rFonts w:hint="eastAsia" w:ascii="宋体" w:hAnsi="宋体"/>
                <w:b/>
                <w:sz w:val="24"/>
              </w:rPr>
              <w:t>评价要素</w:t>
            </w:r>
          </w:p>
        </w:tc>
        <w:tc>
          <w:tcPr>
            <w:tcW w:w="2700" w:type="dxa"/>
            <w:gridSpan w:val="2"/>
            <w:noWrap w:val="0"/>
            <w:vAlign w:val="center"/>
          </w:tcPr>
          <w:p>
            <w:pPr>
              <w:jc w:val="center"/>
              <w:rPr>
                <w:rFonts w:hint="eastAsia" w:ascii="宋体" w:hAnsi="宋体"/>
                <w:b/>
                <w:sz w:val="24"/>
              </w:rPr>
            </w:pPr>
            <w:r>
              <w:rPr>
                <w:rFonts w:hint="eastAsia" w:ascii="宋体" w:hAnsi="宋体"/>
                <w:b/>
                <w:sz w:val="24"/>
              </w:rPr>
              <w:t>要素评价得分</w:t>
            </w:r>
          </w:p>
        </w:tc>
        <w:tc>
          <w:tcPr>
            <w:tcW w:w="2328" w:type="dxa"/>
            <w:gridSpan w:val="2"/>
            <w:noWrap w:val="0"/>
            <w:vAlign w:val="center"/>
          </w:tcPr>
          <w:p>
            <w:pPr>
              <w:jc w:val="center"/>
              <w:rPr>
                <w:rFonts w:hint="eastAsia" w:ascii="宋体" w:hAnsi="宋体"/>
                <w:b/>
                <w:sz w:val="24"/>
              </w:rPr>
            </w:pPr>
            <w:r>
              <w:rPr>
                <w:rFonts w:hint="eastAsia" w:ascii="宋体" w:hAnsi="宋体"/>
                <w:b/>
                <w:sz w:val="24"/>
              </w:rPr>
              <w:t>权重系数</w:t>
            </w:r>
          </w:p>
        </w:tc>
        <w:tc>
          <w:tcPr>
            <w:tcW w:w="2340" w:type="dxa"/>
            <w:noWrap w:val="0"/>
            <w:vAlign w:val="center"/>
          </w:tcPr>
          <w:p>
            <w:pPr>
              <w:jc w:val="center"/>
              <w:rPr>
                <w:rFonts w:hint="eastAsia" w:ascii="宋体" w:hAnsi="宋体"/>
                <w:b/>
                <w:sz w:val="24"/>
              </w:rPr>
            </w:pPr>
            <w:r>
              <w:rPr>
                <w:rFonts w:hint="eastAsia" w:ascii="宋体" w:hAnsi="宋体"/>
                <w:b/>
                <w:sz w:val="24"/>
              </w:rPr>
              <w:t>权重后得分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32" w:type="dxa"/>
            <w:gridSpan w:val="3"/>
            <w:noWrap w:val="0"/>
            <w:vAlign w:val="center"/>
          </w:tcPr>
          <w:p>
            <w:pPr>
              <w:jc w:val="center"/>
              <w:rPr>
                <w:rFonts w:hint="eastAsia" w:ascii="宋体" w:hAnsi="宋体"/>
                <w:b/>
                <w:sz w:val="24"/>
              </w:rPr>
            </w:pPr>
            <w:r>
              <w:rPr>
                <w:rFonts w:hint="eastAsia" w:ascii="宋体" w:hAnsi="宋体"/>
                <w:b/>
                <w:sz w:val="24"/>
              </w:rPr>
              <w:t>环境保护</w:t>
            </w:r>
          </w:p>
        </w:tc>
        <w:tc>
          <w:tcPr>
            <w:tcW w:w="2700" w:type="dxa"/>
            <w:gridSpan w:val="2"/>
            <w:noWrap w:val="0"/>
            <w:vAlign w:val="top"/>
          </w:tcPr>
          <w:p>
            <w:pPr>
              <w:rPr>
                <w:rFonts w:hint="eastAsia" w:ascii="宋体" w:hAnsi="宋体"/>
                <w:b/>
                <w:sz w:val="24"/>
              </w:rPr>
            </w:pPr>
          </w:p>
        </w:tc>
        <w:tc>
          <w:tcPr>
            <w:tcW w:w="2328" w:type="dxa"/>
            <w:gridSpan w:val="2"/>
            <w:noWrap w:val="0"/>
            <w:vAlign w:val="top"/>
          </w:tcPr>
          <w:p>
            <w:pPr>
              <w:jc w:val="center"/>
              <w:rPr>
                <w:rFonts w:hint="eastAsia" w:ascii="宋体" w:hAnsi="宋体"/>
                <w:b/>
                <w:sz w:val="24"/>
              </w:rPr>
            </w:pPr>
            <w:r>
              <w:rPr>
                <w:rFonts w:hint="eastAsia" w:ascii="宋体" w:hAnsi="宋体"/>
                <w:b/>
                <w:sz w:val="24"/>
              </w:rPr>
              <w:t>0.3</w:t>
            </w:r>
          </w:p>
        </w:tc>
        <w:tc>
          <w:tcPr>
            <w:tcW w:w="2340"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32" w:type="dxa"/>
            <w:gridSpan w:val="3"/>
            <w:noWrap w:val="0"/>
            <w:vAlign w:val="center"/>
          </w:tcPr>
          <w:p>
            <w:pPr>
              <w:jc w:val="center"/>
              <w:rPr>
                <w:rFonts w:hint="eastAsia" w:ascii="宋体" w:hAnsi="宋体"/>
                <w:b/>
                <w:sz w:val="24"/>
              </w:rPr>
            </w:pPr>
            <w:r>
              <w:rPr>
                <w:rFonts w:hint="eastAsia" w:ascii="宋体" w:hAnsi="宋体"/>
                <w:b/>
                <w:sz w:val="24"/>
              </w:rPr>
              <w:t>节材与材料资源利用</w:t>
            </w:r>
          </w:p>
        </w:tc>
        <w:tc>
          <w:tcPr>
            <w:tcW w:w="2700" w:type="dxa"/>
            <w:gridSpan w:val="2"/>
            <w:noWrap w:val="0"/>
            <w:vAlign w:val="top"/>
          </w:tcPr>
          <w:p>
            <w:pPr>
              <w:rPr>
                <w:rFonts w:hint="eastAsia" w:ascii="宋体" w:hAnsi="宋体"/>
                <w:b/>
                <w:sz w:val="24"/>
              </w:rPr>
            </w:pPr>
          </w:p>
        </w:tc>
        <w:tc>
          <w:tcPr>
            <w:tcW w:w="2328" w:type="dxa"/>
            <w:gridSpan w:val="2"/>
            <w:noWrap w:val="0"/>
            <w:vAlign w:val="top"/>
          </w:tcPr>
          <w:p>
            <w:pPr>
              <w:jc w:val="center"/>
              <w:rPr>
                <w:rFonts w:hint="eastAsia" w:ascii="宋体" w:hAnsi="宋体"/>
                <w:b/>
                <w:sz w:val="24"/>
              </w:rPr>
            </w:pPr>
            <w:r>
              <w:rPr>
                <w:rFonts w:hint="eastAsia" w:ascii="宋体" w:hAnsi="宋体"/>
                <w:b/>
                <w:sz w:val="24"/>
              </w:rPr>
              <w:t>0.2</w:t>
            </w:r>
          </w:p>
        </w:tc>
        <w:tc>
          <w:tcPr>
            <w:tcW w:w="2340"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32" w:type="dxa"/>
            <w:gridSpan w:val="3"/>
            <w:noWrap w:val="0"/>
            <w:vAlign w:val="center"/>
          </w:tcPr>
          <w:p>
            <w:pPr>
              <w:jc w:val="center"/>
              <w:rPr>
                <w:rFonts w:hint="eastAsia" w:ascii="宋体" w:hAnsi="宋体"/>
                <w:b/>
                <w:sz w:val="24"/>
              </w:rPr>
            </w:pPr>
            <w:r>
              <w:rPr>
                <w:rFonts w:hint="eastAsia" w:ascii="宋体" w:hAnsi="宋体"/>
                <w:b/>
                <w:sz w:val="24"/>
              </w:rPr>
              <w:t>节水与水资源利用</w:t>
            </w:r>
          </w:p>
        </w:tc>
        <w:tc>
          <w:tcPr>
            <w:tcW w:w="2700" w:type="dxa"/>
            <w:gridSpan w:val="2"/>
            <w:noWrap w:val="0"/>
            <w:vAlign w:val="top"/>
          </w:tcPr>
          <w:p>
            <w:pPr>
              <w:rPr>
                <w:rFonts w:hint="eastAsia" w:ascii="宋体" w:hAnsi="宋体"/>
                <w:b/>
                <w:sz w:val="24"/>
              </w:rPr>
            </w:pPr>
          </w:p>
        </w:tc>
        <w:tc>
          <w:tcPr>
            <w:tcW w:w="2328" w:type="dxa"/>
            <w:gridSpan w:val="2"/>
            <w:noWrap w:val="0"/>
            <w:vAlign w:val="top"/>
          </w:tcPr>
          <w:p>
            <w:pPr>
              <w:jc w:val="center"/>
              <w:rPr>
                <w:rFonts w:hint="eastAsia" w:ascii="宋体" w:hAnsi="宋体"/>
                <w:b/>
                <w:sz w:val="24"/>
              </w:rPr>
            </w:pPr>
            <w:r>
              <w:rPr>
                <w:rFonts w:hint="eastAsia" w:ascii="宋体" w:hAnsi="宋体"/>
                <w:b/>
                <w:sz w:val="24"/>
              </w:rPr>
              <w:t>0.2</w:t>
            </w:r>
          </w:p>
        </w:tc>
        <w:tc>
          <w:tcPr>
            <w:tcW w:w="2340"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32" w:type="dxa"/>
            <w:gridSpan w:val="3"/>
            <w:noWrap w:val="0"/>
            <w:vAlign w:val="center"/>
          </w:tcPr>
          <w:p>
            <w:pPr>
              <w:jc w:val="center"/>
              <w:rPr>
                <w:rFonts w:hint="eastAsia" w:ascii="宋体" w:hAnsi="宋体"/>
                <w:b/>
                <w:sz w:val="24"/>
              </w:rPr>
            </w:pPr>
            <w:r>
              <w:rPr>
                <w:rFonts w:hint="eastAsia" w:ascii="宋体" w:hAnsi="宋体"/>
                <w:b/>
                <w:sz w:val="24"/>
              </w:rPr>
              <w:t>节能与能源利用</w:t>
            </w:r>
          </w:p>
        </w:tc>
        <w:tc>
          <w:tcPr>
            <w:tcW w:w="2700" w:type="dxa"/>
            <w:gridSpan w:val="2"/>
            <w:noWrap w:val="0"/>
            <w:vAlign w:val="top"/>
          </w:tcPr>
          <w:p>
            <w:pPr>
              <w:rPr>
                <w:rFonts w:hint="eastAsia" w:ascii="宋体" w:hAnsi="宋体"/>
                <w:b/>
                <w:sz w:val="24"/>
              </w:rPr>
            </w:pPr>
          </w:p>
        </w:tc>
        <w:tc>
          <w:tcPr>
            <w:tcW w:w="2328" w:type="dxa"/>
            <w:gridSpan w:val="2"/>
            <w:noWrap w:val="0"/>
            <w:vAlign w:val="top"/>
          </w:tcPr>
          <w:p>
            <w:pPr>
              <w:jc w:val="center"/>
              <w:rPr>
                <w:rFonts w:hint="eastAsia" w:ascii="宋体" w:hAnsi="宋体"/>
                <w:b/>
                <w:sz w:val="24"/>
              </w:rPr>
            </w:pPr>
            <w:r>
              <w:rPr>
                <w:rFonts w:hint="eastAsia" w:ascii="宋体" w:hAnsi="宋体"/>
                <w:b/>
                <w:sz w:val="24"/>
              </w:rPr>
              <w:t>0.2</w:t>
            </w:r>
          </w:p>
        </w:tc>
        <w:tc>
          <w:tcPr>
            <w:tcW w:w="2340"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32" w:type="dxa"/>
            <w:gridSpan w:val="3"/>
            <w:noWrap w:val="0"/>
            <w:vAlign w:val="center"/>
          </w:tcPr>
          <w:p>
            <w:pPr>
              <w:jc w:val="center"/>
              <w:rPr>
                <w:rFonts w:hint="eastAsia" w:ascii="宋体" w:hAnsi="宋体"/>
                <w:b/>
                <w:sz w:val="24"/>
              </w:rPr>
            </w:pPr>
            <w:r>
              <w:rPr>
                <w:rFonts w:hint="eastAsia" w:ascii="宋体" w:hAnsi="宋体"/>
                <w:b/>
                <w:sz w:val="24"/>
              </w:rPr>
              <w:t>节地与土地资源保护</w:t>
            </w:r>
          </w:p>
        </w:tc>
        <w:tc>
          <w:tcPr>
            <w:tcW w:w="2700" w:type="dxa"/>
            <w:gridSpan w:val="2"/>
            <w:noWrap w:val="0"/>
            <w:vAlign w:val="top"/>
          </w:tcPr>
          <w:p>
            <w:pPr>
              <w:rPr>
                <w:rFonts w:hint="eastAsia" w:ascii="宋体" w:hAnsi="宋体"/>
                <w:b/>
                <w:sz w:val="24"/>
              </w:rPr>
            </w:pPr>
          </w:p>
        </w:tc>
        <w:tc>
          <w:tcPr>
            <w:tcW w:w="2328" w:type="dxa"/>
            <w:gridSpan w:val="2"/>
            <w:noWrap w:val="0"/>
            <w:vAlign w:val="top"/>
          </w:tcPr>
          <w:p>
            <w:pPr>
              <w:jc w:val="center"/>
              <w:rPr>
                <w:rFonts w:hint="eastAsia" w:ascii="宋体" w:hAnsi="宋体"/>
                <w:b/>
                <w:sz w:val="24"/>
              </w:rPr>
            </w:pPr>
            <w:r>
              <w:rPr>
                <w:rFonts w:hint="eastAsia" w:ascii="宋体" w:hAnsi="宋体"/>
                <w:b/>
                <w:sz w:val="24"/>
              </w:rPr>
              <w:t>0.1</w:t>
            </w:r>
          </w:p>
        </w:tc>
        <w:tc>
          <w:tcPr>
            <w:tcW w:w="2340"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32" w:type="dxa"/>
            <w:gridSpan w:val="3"/>
            <w:noWrap w:val="0"/>
            <w:vAlign w:val="center"/>
          </w:tcPr>
          <w:p>
            <w:pPr>
              <w:jc w:val="center"/>
              <w:rPr>
                <w:rFonts w:hint="eastAsia" w:ascii="宋体" w:hAnsi="宋体"/>
                <w:b/>
                <w:sz w:val="24"/>
              </w:rPr>
            </w:pPr>
            <w:r>
              <w:rPr>
                <w:rFonts w:hint="eastAsia" w:ascii="宋体" w:hAnsi="宋体"/>
                <w:b/>
                <w:sz w:val="24"/>
              </w:rPr>
              <w:t>合计</w:t>
            </w:r>
          </w:p>
        </w:tc>
        <w:tc>
          <w:tcPr>
            <w:tcW w:w="2700" w:type="dxa"/>
            <w:gridSpan w:val="2"/>
            <w:noWrap w:val="0"/>
            <w:vAlign w:val="top"/>
          </w:tcPr>
          <w:p>
            <w:pPr>
              <w:rPr>
                <w:rFonts w:hint="eastAsia" w:ascii="宋体" w:hAnsi="宋体"/>
                <w:b/>
                <w:sz w:val="24"/>
              </w:rPr>
            </w:pPr>
          </w:p>
        </w:tc>
        <w:tc>
          <w:tcPr>
            <w:tcW w:w="2328" w:type="dxa"/>
            <w:gridSpan w:val="2"/>
            <w:noWrap w:val="0"/>
            <w:vAlign w:val="top"/>
          </w:tcPr>
          <w:p>
            <w:pPr>
              <w:jc w:val="center"/>
              <w:rPr>
                <w:rFonts w:hint="eastAsia" w:ascii="宋体" w:hAnsi="宋体"/>
                <w:b/>
                <w:sz w:val="24"/>
              </w:rPr>
            </w:pPr>
            <w:r>
              <w:rPr>
                <w:rFonts w:hint="eastAsia" w:ascii="宋体" w:hAnsi="宋体"/>
                <w:b/>
                <w:sz w:val="24"/>
              </w:rPr>
              <w:t>1.0</w:t>
            </w:r>
          </w:p>
        </w:tc>
        <w:tc>
          <w:tcPr>
            <w:tcW w:w="2340"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2532" w:type="dxa"/>
            <w:gridSpan w:val="3"/>
            <w:noWrap w:val="0"/>
            <w:vAlign w:val="top"/>
          </w:tcPr>
          <w:p>
            <w:pPr>
              <w:rPr>
                <w:rFonts w:hint="eastAsia" w:ascii="宋体" w:hAnsi="宋体"/>
                <w:b/>
                <w:sz w:val="28"/>
                <w:szCs w:val="28"/>
              </w:rPr>
            </w:pPr>
          </w:p>
          <w:p>
            <w:pPr>
              <w:ind w:firstLine="560" w:firstLineChars="200"/>
              <w:rPr>
                <w:rFonts w:hint="eastAsia" w:ascii="宋体" w:hAnsi="宋体"/>
                <w:b/>
                <w:sz w:val="28"/>
                <w:szCs w:val="28"/>
              </w:rPr>
            </w:pPr>
          </w:p>
          <w:p>
            <w:pPr>
              <w:ind w:firstLine="280" w:firstLineChars="100"/>
              <w:rPr>
                <w:rFonts w:hint="eastAsia" w:ascii="宋体" w:hAnsi="宋体"/>
                <w:b/>
                <w:sz w:val="28"/>
                <w:szCs w:val="28"/>
              </w:rPr>
            </w:pPr>
            <w:r>
              <w:rPr>
                <w:rFonts w:hint="eastAsia" w:ascii="宋体" w:hAnsi="宋体"/>
                <w:b/>
                <w:sz w:val="28"/>
                <w:szCs w:val="28"/>
              </w:rPr>
              <w:t>批次评价结论</w:t>
            </w:r>
          </w:p>
          <w:p>
            <w:pPr>
              <w:rPr>
                <w:rFonts w:hint="eastAsia" w:ascii="宋体" w:hAnsi="宋体"/>
                <w:b/>
                <w:sz w:val="28"/>
                <w:szCs w:val="28"/>
              </w:rPr>
            </w:pPr>
          </w:p>
          <w:p>
            <w:pPr>
              <w:rPr>
                <w:rFonts w:hint="eastAsia" w:ascii="宋体" w:hAnsi="宋体"/>
                <w:b/>
                <w:sz w:val="28"/>
                <w:szCs w:val="28"/>
              </w:rPr>
            </w:pPr>
          </w:p>
        </w:tc>
        <w:tc>
          <w:tcPr>
            <w:tcW w:w="7368" w:type="dxa"/>
            <w:gridSpan w:val="5"/>
            <w:noWrap w:val="0"/>
            <w:vAlign w:val="top"/>
          </w:tcPr>
          <w:p>
            <w:pPr>
              <w:spacing w:line="360" w:lineRule="auto"/>
              <w:rPr>
                <w:rFonts w:hint="eastAsia" w:ascii="宋体" w:hAnsi="宋体"/>
                <w:b/>
                <w:sz w:val="24"/>
              </w:rPr>
            </w:pPr>
            <w:r>
              <w:rPr>
                <w:rFonts w:hint="eastAsia" w:ascii="宋体" w:hAnsi="宋体"/>
                <w:b/>
                <w:sz w:val="24"/>
              </w:rPr>
              <w:t>1、控制项：</w:t>
            </w:r>
          </w:p>
          <w:p>
            <w:pPr>
              <w:spacing w:line="360" w:lineRule="auto"/>
              <w:rPr>
                <w:rFonts w:hint="eastAsia" w:ascii="宋体" w:hAnsi="宋体"/>
                <w:b/>
                <w:sz w:val="24"/>
              </w:rPr>
            </w:pPr>
          </w:p>
          <w:p>
            <w:pPr>
              <w:spacing w:line="360" w:lineRule="auto"/>
              <w:rPr>
                <w:rFonts w:hint="eastAsia" w:ascii="宋体" w:hAnsi="宋体"/>
                <w:b/>
                <w:sz w:val="24"/>
              </w:rPr>
            </w:pPr>
            <w:r>
              <w:rPr>
                <w:rFonts w:hint="eastAsia" w:ascii="宋体" w:hAnsi="宋体"/>
                <w:b/>
                <w:sz w:val="24"/>
              </w:rPr>
              <w:t>2、评价得分：</w:t>
            </w:r>
          </w:p>
          <w:p>
            <w:pPr>
              <w:spacing w:line="360" w:lineRule="auto"/>
              <w:rPr>
                <w:rFonts w:hint="eastAsia" w:ascii="宋体" w:hAnsi="宋体"/>
                <w:b/>
                <w:sz w:val="24"/>
              </w:rPr>
            </w:pPr>
          </w:p>
          <w:p>
            <w:pPr>
              <w:spacing w:line="360" w:lineRule="auto"/>
              <w:rPr>
                <w:rFonts w:hint="eastAsia" w:ascii="宋体" w:hAnsi="宋体"/>
                <w:szCs w:val="21"/>
              </w:rPr>
            </w:pPr>
            <w:r>
              <w:rPr>
                <w:rFonts w:hint="eastAsia" w:ascii="宋体" w:hAnsi="宋体"/>
                <w:b/>
                <w:szCs w:val="21"/>
              </w:rPr>
              <w:t>（说</w:t>
            </w:r>
            <w:r>
              <w:rPr>
                <w:rFonts w:hint="eastAsia" w:ascii="宋体" w:hAnsi="宋体"/>
                <w:szCs w:val="21"/>
              </w:rPr>
              <w:t>明：权重后得分 = 要素评价得分×权重系数）</w:t>
            </w:r>
          </w:p>
          <w:p>
            <w:pPr>
              <w:spacing w:line="360" w:lineRule="auto"/>
              <w:rPr>
                <w:rFonts w:hint="eastAsia" w:ascii="宋体" w:hAnsi="宋体"/>
                <w:b/>
                <w:sz w:val="24"/>
              </w:rPr>
            </w:pPr>
            <w:r>
              <w:rPr>
                <w:rFonts w:hint="eastAsia" w:ascii="宋体" w:hAnsi="宋体"/>
                <w:b/>
                <w:sz w:val="24"/>
              </w:rPr>
              <w:t>3、其中优选项：</w:t>
            </w:r>
          </w:p>
          <w:p>
            <w:pPr>
              <w:spacing w:line="360" w:lineRule="auto"/>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80" w:type="dxa"/>
            <w:vMerge w:val="restart"/>
            <w:noWrap w:val="0"/>
            <w:vAlign w:val="center"/>
          </w:tcPr>
          <w:p>
            <w:pPr>
              <w:jc w:val="center"/>
              <w:rPr>
                <w:rFonts w:hint="eastAsia" w:ascii="宋体" w:hAnsi="宋体"/>
                <w:b/>
                <w:szCs w:val="21"/>
              </w:rPr>
            </w:pPr>
            <w:r>
              <w:rPr>
                <w:rFonts w:hint="eastAsia" w:ascii="宋体" w:hAnsi="宋体"/>
                <w:b/>
                <w:szCs w:val="21"/>
              </w:rPr>
              <w:t>签</w:t>
            </w:r>
          </w:p>
          <w:p>
            <w:pPr>
              <w:jc w:val="center"/>
              <w:rPr>
                <w:rFonts w:hint="eastAsia" w:ascii="宋体" w:hAnsi="宋体"/>
                <w:b/>
                <w:szCs w:val="21"/>
              </w:rPr>
            </w:pPr>
            <w:r>
              <w:rPr>
                <w:rFonts w:hint="eastAsia" w:ascii="宋体" w:hAnsi="宋体"/>
                <w:b/>
                <w:szCs w:val="21"/>
              </w:rPr>
              <w:t>字</w:t>
            </w:r>
          </w:p>
          <w:p>
            <w:pPr>
              <w:jc w:val="center"/>
              <w:rPr>
                <w:rFonts w:hint="eastAsia" w:ascii="宋体" w:hAnsi="宋体"/>
                <w:b/>
                <w:sz w:val="28"/>
                <w:szCs w:val="28"/>
              </w:rPr>
            </w:pPr>
            <w:r>
              <w:rPr>
                <w:rFonts w:hint="eastAsia" w:ascii="宋体" w:hAnsi="宋体"/>
                <w:b/>
                <w:szCs w:val="21"/>
              </w:rPr>
              <w:t>栏</w:t>
            </w:r>
          </w:p>
        </w:tc>
        <w:tc>
          <w:tcPr>
            <w:tcW w:w="2917" w:type="dxa"/>
            <w:gridSpan w:val="3"/>
            <w:noWrap w:val="0"/>
            <w:vAlign w:val="center"/>
          </w:tcPr>
          <w:p>
            <w:pPr>
              <w:jc w:val="center"/>
              <w:rPr>
                <w:rFonts w:hint="eastAsia" w:ascii="宋体" w:hAnsi="宋体"/>
                <w:b/>
                <w:szCs w:val="21"/>
              </w:rPr>
            </w:pPr>
            <w:r>
              <w:rPr>
                <w:rFonts w:hint="eastAsia" w:ascii="宋体" w:hAnsi="宋体"/>
                <w:b/>
                <w:szCs w:val="21"/>
              </w:rPr>
              <w:t>项目负责人</w:t>
            </w:r>
          </w:p>
        </w:tc>
        <w:tc>
          <w:tcPr>
            <w:tcW w:w="3119" w:type="dxa"/>
            <w:gridSpan w:val="2"/>
            <w:noWrap w:val="0"/>
            <w:vAlign w:val="center"/>
          </w:tcPr>
          <w:p>
            <w:pPr>
              <w:jc w:val="center"/>
              <w:rPr>
                <w:rFonts w:hint="eastAsia" w:ascii="宋体" w:hAnsi="宋体" w:cs="宋体"/>
                <w:b/>
                <w:kern w:val="0"/>
                <w:szCs w:val="21"/>
              </w:rPr>
            </w:pPr>
            <w:r>
              <w:rPr>
                <w:rFonts w:hint="eastAsia" w:ascii="宋体" w:hAnsi="宋体" w:cs="宋体"/>
                <w:b/>
                <w:kern w:val="0"/>
                <w:szCs w:val="21"/>
              </w:rPr>
              <w:t>项目绿色施工负责人</w:t>
            </w:r>
          </w:p>
        </w:tc>
        <w:tc>
          <w:tcPr>
            <w:tcW w:w="3084" w:type="dxa"/>
            <w:gridSpan w:val="2"/>
            <w:noWrap w:val="0"/>
            <w:vAlign w:val="center"/>
          </w:tcPr>
          <w:p>
            <w:pPr>
              <w:jc w:val="center"/>
              <w:rPr>
                <w:rFonts w:hint="eastAsia" w:ascii="宋体" w:hAnsi="宋体" w:cs="宋体"/>
                <w:b/>
                <w:kern w:val="0"/>
                <w:szCs w:val="21"/>
              </w:rPr>
            </w:pPr>
            <w:r>
              <w:rPr>
                <w:rFonts w:hint="eastAsia" w:ascii="宋体" w:hAnsi="宋体" w:cs="宋体"/>
                <w:b/>
                <w:kern w:val="0"/>
                <w:szCs w:val="21"/>
              </w:rPr>
              <w:t>检查人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780" w:type="dxa"/>
            <w:vMerge w:val="continue"/>
            <w:noWrap w:val="0"/>
            <w:vAlign w:val="top"/>
          </w:tcPr>
          <w:p>
            <w:pPr>
              <w:rPr>
                <w:rFonts w:hint="eastAsia" w:ascii="宋体" w:hAnsi="宋体"/>
                <w:b/>
                <w:sz w:val="28"/>
                <w:szCs w:val="28"/>
              </w:rPr>
            </w:pPr>
          </w:p>
        </w:tc>
        <w:tc>
          <w:tcPr>
            <w:tcW w:w="2917" w:type="dxa"/>
            <w:gridSpan w:val="3"/>
            <w:noWrap w:val="0"/>
            <w:vAlign w:val="top"/>
          </w:tcPr>
          <w:p>
            <w:pPr>
              <w:spacing w:line="360" w:lineRule="auto"/>
              <w:rPr>
                <w:rFonts w:hint="eastAsia" w:ascii="宋体" w:hAnsi="宋体"/>
                <w:b/>
                <w:sz w:val="24"/>
              </w:rPr>
            </w:pPr>
          </w:p>
        </w:tc>
        <w:tc>
          <w:tcPr>
            <w:tcW w:w="3119" w:type="dxa"/>
            <w:gridSpan w:val="2"/>
            <w:noWrap w:val="0"/>
            <w:vAlign w:val="top"/>
          </w:tcPr>
          <w:p>
            <w:pPr>
              <w:spacing w:line="360" w:lineRule="auto"/>
              <w:rPr>
                <w:rFonts w:hint="eastAsia" w:ascii="宋体" w:hAnsi="宋体"/>
                <w:b/>
                <w:sz w:val="24"/>
              </w:rPr>
            </w:pPr>
          </w:p>
        </w:tc>
        <w:tc>
          <w:tcPr>
            <w:tcW w:w="3084" w:type="dxa"/>
            <w:gridSpan w:val="2"/>
            <w:noWrap w:val="0"/>
            <w:vAlign w:val="top"/>
          </w:tcPr>
          <w:p>
            <w:pPr>
              <w:spacing w:line="360" w:lineRule="auto"/>
              <w:rPr>
                <w:rFonts w:hint="eastAsia" w:ascii="宋体" w:hAnsi="宋体"/>
                <w:b/>
                <w:sz w:val="24"/>
              </w:rPr>
            </w:pPr>
          </w:p>
        </w:tc>
      </w:tr>
    </w:tbl>
    <w:p>
      <w:pPr>
        <w:rPr>
          <w:rFonts w:hint="eastAsia" w:ascii="宋体" w:hAnsi="宋体"/>
        </w:rPr>
      </w:pPr>
      <w:r>
        <w:rPr>
          <w:rFonts w:hint="eastAsia" w:ascii="宋体" w:hAnsi="宋体"/>
          <w:sz w:val="28"/>
          <w:szCs w:val="28"/>
        </w:rPr>
        <w:t xml:space="preserve"> </w:t>
      </w:r>
    </w:p>
    <w:p>
      <w:pPr>
        <w:rPr>
          <w:rFonts w:ascii="宋体" w:hAnsi="宋体"/>
        </w:rPr>
        <w:sectPr>
          <w:pgSz w:w="11906" w:h="16838"/>
          <w:pgMar w:top="1091" w:right="1701" w:bottom="851" w:left="1701" w:header="851" w:footer="992" w:gutter="0"/>
          <w:cols w:space="425" w:num="1"/>
          <w:docGrid w:type="linesAndChars" w:linePitch="312" w:charSpace="0"/>
        </w:sectPr>
      </w:pPr>
    </w:p>
    <w:p>
      <w:pPr>
        <w:rPr>
          <w:rFonts w:hint="eastAsia" w:ascii="宋体" w:hAnsi="宋体"/>
          <w:sz w:val="28"/>
          <w:szCs w:val="28"/>
        </w:rPr>
      </w:pPr>
      <w:r>
        <w:rPr>
          <w:rFonts w:hint="eastAsia" w:ascii="宋体" w:hAnsi="宋体"/>
          <w:sz w:val="28"/>
          <w:szCs w:val="28"/>
        </w:rPr>
        <w:t>附表1—8</w:t>
      </w:r>
    </w:p>
    <w:p>
      <w:pPr>
        <w:jc w:val="center"/>
        <w:rPr>
          <w:rFonts w:hint="eastAsia" w:ascii="宋体" w:hAnsi="宋体"/>
          <w:b/>
          <w:sz w:val="36"/>
          <w:szCs w:val="36"/>
        </w:rPr>
      </w:pPr>
      <w:r>
        <w:rPr>
          <w:rFonts w:hint="eastAsia" w:ascii="宋体" w:hAnsi="宋体"/>
          <w:b/>
          <w:sz w:val="36"/>
          <w:szCs w:val="36"/>
        </w:rPr>
        <w:t>绿色施工阶段评价汇总表</w:t>
      </w:r>
    </w:p>
    <w:tbl>
      <w:tblPr>
        <w:tblStyle w:val="5"/>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176"/>
        <w:gridCol w:w="576"/>
        <w:gridCol w:w="1165"/>
        <w:gridCol w:w="1534"/>
        <w:gridCol w:w="1584"/>
        <w:gridCol w:w="744"/>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55" w:type="dxa"/>
            <w:gridSpan w:val="2"/>
            <w:noWrap w:val="0"/>
            <w:vAlign w:val="center"/>
          </w:tcPr>
          <w:p>
            <w:pPr>
              <w:jc w:val="center"/>
              <w:rPr>
                <w:rFonts w:hint="eastAsia" w:ascii="宋体" w:hAnsi="宋体"/>
                <w:b/>
                <w:sz w:val="24"/>
              </w:rPr>
            </w:pPr>
            <w:r>
              <w:rPr>
                <w:rFonts w:hint="eastAsia" w:ascii="宋体" w:hAnsi="宋体"/>
                <w:b/>
                <w:sz w:val="24"/>
              </w:rPr>
              <w:t>工程名称</w:t>
            </w:r>
          </w:p>
        </w:tc>
        <w:tc>
          <w:tcPr>
            <w:tcW w:w="7945" w:type="dxa"/>
            <w:gridSpan w:val="6"/>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55" w:type="dxa"/>
            <w:gridSpan w:val="2"/>
            <w:noWrap w:val="0"/>
            <w:vAlign w:val="center"/>
          </w:tcPr>
          <w:p>
            <w:pPr>
              <w:jc w:val="center"/>
              <w:rPr>
                <w:rFonts w:hint="eastAsia" w:ascii="宋体" w:hAnsi="宋体"/>
                <w:b/>
                <w:sz w:val="24"/>
              </w:rPr>
            </w:pPr>
            <w:r>
              <w:rPr>
                <w:rFonts w:hint="eastAsia" w:ascii="宋体" w:hAnsi="宋体"/>
                <w:b/>
                <w:sz w:val="24"/>
              </w:rPr>
              <w:t>施工单位名称</w:t>
            </w:r>
          </w:p>
        </w:tc>
        <w:tc>
          <w:tcPr>
            <w:tcW w:w="3275" w:type="dxa"/>
            <w:gridSpan w:val="3"/>
            <w:noWrap w:val="0"/>
            <w:vAlign w:val="center"/>
          </w:tcPr>
          <w:p>
            <w:pPr>
              <w:jc w:val="center"/>
              <w:rPr>
                <w:rFonts w:hint="eastAsia" w:ascii="宋体" w:hAnsi="宋体"/>
                <w:b/>
                <w:sz w:val="24"/>
              </w:rPr>
            </w:pPr>
          </w:p>
        </w:tc>
        <w:tc>
          <w:tcPr>
            <w:tcW w:w="2328" w:type="dxa"/>
            <w:gridSpan w:val="2"/>
            <w:noWrap w:val="0"/>
            <w:vAlign w:val="center"/>
          </w:tcPr>
          <w:p>
            <w:pPr>
              <w:jc w:val="center"/>
              <w:rPr>
                <w:rFonts w:hint="eastAsia" w:ascii="宋体" w:hAnsi="宋体"/>
                <w:b/>
                <w:sz w:val="24"/>
              </w:rPr>
            </w:pPr>
            <w:r>
              <w:rPr>
                <w:rFonts w:hint="eastAsia" w:ascii="宋体" w:hAnsi="宋体"/>
                <w:b/>
                <w:sz w:val="24"/>
              </w:rPr>
              <w:t>填表日期</w:t>
            </w:r>
          </w:p>
        </w:tc>
        <w:tc>
          <w:tcPr>
            <w:tcW w:w="2342"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955" w:type="dxa"/>
            <w:gridSpan w:val="2"/>
            <w:noWrap w:val="0"/>
            <w:vAlign w:val="center"/>
          </w:tcPr>
          <w:p>
            <w:pPr>
              <w:jc w:val="center"/>
              <w:rPr>
                <w:rFonts w:hint="eastAsia" w:ascii="宋体" w:hAnsi="宋体"/>
                <w:b/>
                <w:sz w:val="24"/>
              </w:rPr>
            </w:pPr>
            <w:r>
              <w:rPr>
                <w:rFonts w:hint="eastAsia" w:ascii="宋体" w:hAnsi="宋体"/>
                <w:b/>
                <w:sz w:val="24"/>
              </w:rPr>
              <w:t>评价阶段</w:t>
            </w:r>
          </w:p>
        </w:tc>
        <w:tc>
          <w:tcPr>
            <w:tcW w:w="7945" w:type="dxa"/>
            <w:gridSpan w:val="6"/>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31" w:type="dxa"/>
            <w:gridSpan w:val="3"/>
            <w:noWrap w:val="0"/>
            <w:vAlign w:val="center"/>
          </w:tcPr>
          <w:p>
            <w:pPr>
              <w:jc w:val="center"/>
              <w:rPr>
                <w:rFonts w:hint="eastAsia" w:ascii="宋体" w:hAnsi="宋体"/>
                <w:b/>
                <w:sz w:val="24"/>
              </w:rPr>
            </w:pPr>
            <w:r>
              <w:rPr>
                <w:rFonts w:hint="eastAsia" w:ascii="宋体" w:hAnsi="宋体"/>
                <w:b/>
                <w:sz w:val="24"/>
              </w:rPr>
              <w:t>评价批次</w:t>
            </w:r>
          </w:p>
        </w:tc>
        <w:tc>
          <w:tcPr>
            <w:tcW w:w="2699" w:type="dxa"/>
            <w:gridSpan w:val="2"/>
            <w:noWrap w:val="0"/>
            <w:vAlign w:val="center"/>
          </w:tcPr>
          <w:p>
            <w:pPr>
              <w:jc w:val="center"/>
              <w:rPr>
                <w:rFonts w:hint="eastAsia" w:ascii="宋体" w:hAnsi="宋体"/>
                <w:b/>
                <w:sz w:val="24"/>
              </w:rPr>
            </w:pPr>
            <w:r>
              <w:rPr>
                <w:rFonts w:hint="eastAsia" w:ascii="宋体" w:hAnsi="宋体"/>
                <w:b/>
                <w:sz w:val="24"/>
              </w:rPr>
              <w:t>批次得分</w:t>
            </w:r>
          </w:p>
        </w:tc>
        <w:tc>
          <w:tcPr>
            <w:tcW w:w="2328" w:type="dxa"/>
            <w:gridSpan w:val="2"/>
            <w:noWrap w:val="0"/>
            <w:vAlign w:val="center"/>
          </w:tcPr>
          <w:p>
            <w:pPr>
              <w:jc w:val="center"/>
              <w:rPr>
                <w:rFonts w:hint="eastAsia" w:ascii="宋体" w:hAnsi="宋体"/>
                <w:b/>
                <w:sz w:val="24"/>
              </w:rPr>
            </w:pPr>
            <w:r>
              <w:rPr>
                <w:rFonts w:hint="eastAsia" w:ascii="宋体" w:hAnsi="宋体"/>
                <w:b/>
                <w:sz w:val="24"/>
              </w:rPr>
              <w:t>评价批次</w:t>
            </w:r>
          </w:p>
        </w:tc>
        <w:tc>
          <w:tcPr>
            <w:tcW w:w="2342" w:type="dxa"/>
            <w:noWrap w:val="0"/>
            <w:vAlign w:val="center"/>
          </w:tcPr>
          <w:p>
            <w:pPr>
              <w:jc w:val="center"/>
              <w:rPr>
                <w:rFonts w:hint="eastAsia" w:ascii="宋体" w:hAnsi="宋体"/>
                <w:b/>
                <w:sz w:val="24"/>
              </w:rPr>
            </w:pPr>
            <w:r>
              <w:rPr>
                <w:rFonts w:hint="eastAsia" w:ascii="宋体" w:hAnsi="宋体"/>
                <w:b/>
                <w:sz w:val="24"/>
              </w:rPr>
              <w:t>批次得分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31" w:type="dxa"/>
            <w:gridSpan w:val="3"/>
            <w:noWrap w:val="0"/>
            <w:vAlign w:val="center"/>
          </w:tcPr>
          <w:p>
            <w:pPr>
              <w:jc w:val="center"/>
              <w:rPr>
                <w:rFonts w:hint="eastAsia" w:ascii="宋体" w:hAnsi="宋体"/>
                <w:b/>
                <w:sz w:val="24"/>
              </w:rPr>
            </w:pPr>
          </w:p>
        </w:tc>
        <w:tc>
          <w:tcPr>
            <w:tcW w:w="2699" w:type="dxa"/>
            <w:gridSpan w:val="2"/>
            <w:noWrap w:val="0"/>
            <w:vAlign w:val="top"/>
          </w:tcPr>
          <w:p>
            <w:pPr>
              <w:rPr>
                <w:rFonts w:hint="eastAsia" w:ascii="宋体" w:hAnsi="宋体"/>
                <w:b/>
                <w:sz w:val="24"/>
              </w:rPr>
            </w:pPr>
          </w:p>
        </w:tc>
        <w:tc>
          <w:tcPr>
            <w:tcW w:w="2328" w:type="dxa"/>
            <w:gridSpan w:val="2"/>
            <w:noWrap w:val="0"/>
            <w:vAlign w:val="top"/>
          </w:tcPr>
          <w:p>
            <w:pPr>
              <w:jc w:val="center"/>
              <w:rPr>
                <w:rFonts w:hint="eastAsia" w:ascii="宋体" w:hAnsi="宋体"/>
                <w:b/>
                <w:sz w:val="24"/>
              </w:rPr>
            </w:pPr>
          </w:p>
        </w:tc>
        <w:tc>
          <w:tcPr>
            <w:tcW w:w="2342"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31" w:type="dxa"/>
            <w:gridSpan w:val="3"/>
            <w:noWrap w:val="0"/>
            <w:vAlign w:val="center"/>
          </w:tcPr>
          <w:p>
            <w:pPr>
              <w:jc w:val="center"/>
              <w:rPr>
                <w:rFonts w:hint="eastAsia" w:ascii="宋体" w:hAnsi="宋体"/>
                <w:b/>
                <w:sz w:val="24"/>
              </w:rPr>
            </w:pPr>
          </w:p>
        </w:tc>
        <w:tc>
          <w:tcPr>
            <w:tcW w:w="2699" w:type="dxa"/>
            <w:gridSpan w:val="2"/>
            <w:noWrap w:val="0"/>
            <w:vAlign w:val="top"/>
          </w:tcPr>
          <w:p>
            <w:pPr>
              <w:rPr>
                <w:rFonts w:hint="eastAsia" w:ascii="宋体" w:hAnsi="宋体"/>
                <w:b/>
                <w:sz w:val="24"/>
              </w:rPr>
            </w:pPr>
          </w:p>
        </w:tc>
        <w:tc>
          <w:tcPr>
            <w:tcW w:w="2328" w:type="dxa"/>
            <w:gridSpan w:val="2"/>
            <w:noWrap w:val="0"/>
            <w:vAlign w:val="top"/>
          </w:tcPr>
          <w:p>
            <w:pPr>
              <w:jc w:val="center"/>
              <w:rPr>
                <w:rFonts w:hint="eastAsia" w:ascii="宋体" w:hAnsi="宋体"/>
                <w:b/>
                <w:sz w:val="24"/>
              </w:rPr>
            </w:pPr>
          </w:p>
        </w:tc>
        <w:tc>
          <w:tcPr>
            <w:tcW w:w="2342"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31" w:type="dxa"/>
            <w:gridSpan w:val="3"/>
            <w:noWrap w:val="0"/>
            <w:vAlign w:val="center"/>
          </w:tcPr>
          <w:p>
            <w:pPr>
              <w:jc w:val="center"/>
              <w:rPr>
                <w:rFonts w:hint="eastAsia" w:ascii="宋体" w:hAnsi="宋体"/>
                <w:b/>
                <w:sz w:val="24"/>
              </w:rPr>
            </w:pPr>
          </w:p>
        </w:tc>
        <w:tc>
          <w:tcPr>
            <w:tcW w:w="2699" w:type="dxa"/>
            <w:gridSpan w:val="2"/>
            <w:noWrap w:val="0"/>
            <w:vAlign w:val="top"/>
          </w:tcPr>
          <w:p>
            <w:pPr>
              <w:rPr>
                <w:rFonts w:hint="eastAsia" w:ascii="宋体" w:hAnsi="宋体"/>
                <w:b/>
                <w:sz w:val="24"/>
              </w:rPr>
            </w:pPr>
          </w:p>
        </w:tc>
        <w:tc>
          <w:tcPr>
            <w:tcW w:w="2328" w:type="dxa"/>
            <w:gridSpan w:val="2"/>
            <w:noWrap w:val="0"/>
            <w:vAlign w:val="top"/>
          </w:tcPr>
          <w:p>
            <w:pPr>
              <w:jc w:val="center"/>
              <w:rPr>
                <w:rFonts w:hint="eastAsia" w:ascii="宋体" w:hAnsi="宋体"/>
                <w:b/>
                <w:sz w:val="24"/>
              </w:rPr>
            </w:pPr>
          </w:p>
        </w:tc>
        <w:tc>
          <w:tcPr>
            <w:tcW w:w="2342"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31" w:type="dxa"/>
            <w:gridSpan w:val="3"/>
            <w:noWrap w:val="0"/>
            <w:vAlign w:val="center"/>
          </w:tcPr>
          <w:p>
            <w:pPr>
              <w:jc w:val="center"/>
              <w:rPr>
                <w:rFonts w:hint="eastAsia" w:ascii="宋体" w:hAnsi="宋体"/>
                <w:b/>
                <w:sz w:val="24"/>
              </w:rPr>
            </w:pPr>
          </w:p>
        </w:tc>
        <w:tc>
          <w:tcPr>
            <w:tcW w:w="2699" w:type="dxa"/>
            <w:gridSpan w:val="2"/>
            <w:noWrap w:val="0"/>
            <w:vAlign w:val="top"/>
          </w:tcPr>
          <w:p>
            <w:pPr>
              <w:rPr>
                <w:rFonts w:hint="eastAsia" w:ascii="宋体" w:hAnsi="宋体"/>
                <w:b/>
                <w:sz w:val="24"/>
              </w:rPr>
            </w:pPr>
          </w:p>
        </w:tc>
        <w:tc>
          <w:tcPr>
            <w:tcW w:w="2328" w:type="dxa"/>
            <w:gridSpan w:val="2"/>
            <w:noWrap w:val="0"/>
            <w:vAlign w:val="top"/>
          </w:tcPr>
          <w:p>
            <w:pPr>
              <w:jc w:val="center"/>
              <w:rPr>
                <w:rFonts w:hint="eastAsia" w:ascii="宋体" w:hAnsi="宋体"/>
                <w:b/>
                <w:sz w:val="24"/>
              </w:rPr>
            </w:pPr>
          </w:p>
        </w:tc>
        <w:tc>
          <w:tcPr>
            <w:tcW w:w="2342"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31" w:type="dxa"/>
            <w:gridSpan w:val="3"/>
            <w:noWrap w:val="0"/>
            <w:vAlign w:val="center"/>
          </w:tcPr>
          <w:p>
            <w:pPr>
              <w:jc w:val="center"/>
              <w:rPr>
                <w:rFonts w:hint="eastAsia" w:ascii="宋体" w:hAnsi="宋体"/>
                <w:b/>
                <w:sz w:val="24"/>
              </w:rPr>
            </w:pPr>
          </w:p>
        </w:tc>
        <w:tc>
          <w:tcPr>
            <w:tcW w:w="2699" w:type="dxa"/>
            <w:gridSpan w:val="2"/>
            <w:noWrap w:val="0"/>
            <w:vAlign w:val="top"/>
          </w:tcPr>
          <w:p>
            <w:pPr>
              <w:rPr>
                <w:rFonts w:hint="eastAsia" w:ascii="宋体" w:hAnsi="宋体"/>
                <w:b/>
                <w:sz w:val="24"/>
              </w:rPr>
            </w:pPr>
          </w:p>
        </w:tc>
        <w:tc>
          <w:tcPr>
            <w:tcW w:w="2328" w:type="dxa"/>
            <w:gridSpan w:val="2"/>
            <w:noWrap w:val="0"/>
            <w:vAlign w:val="top"/>
          </w:tcPr>
          <w:p>
            <w:pPr>
              <w:jc w:val="center"/>
              <w:rPr>
                <w:rFonts w:hint="eastAsia" w:ascii="宋体" w:hAnsi="宋体"/>
                <w:b/>
                <w:sz w:val="24"/>
              </w:rPr>
            </w:pPr>
          </w:p>
        </w:tc>
        <w:tc>
          <w:tcPr>
            <w:tcW w:w="2342"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31" w:type="dxa"/>
            <w:gridSpan w:val="3"/>
            <w:noWrap w:val="0"/>
            <w:vAlign w:val="center"/>
          </w:tcPr>
          <w:p>
            <w:pPr>
              <w:jc w:val="center"/>
              <w:rPr>
                <w:rFonts w:hint="eastAsia" w:ascii="宋体" w:hAnsi="宋体"/>
                <w:b/>
                <w:sz w:val="24"/>
              </w:rPr>
            </w:pPr>
          </w:p>
        </w:tc>
        <w:tc>
          <w:tcPr>
            <w:tcW w:w="2699" w:type="dxa"/>
            <w:gridSpan w:val="2"/>
            <w:noWrap w:val="0"/>
            <w:vAlign w:val="top"/>
          </w:tcPr>
          <w:p>
            <w:pPr>
              <w:rPr>
                <w:rFonts w:hint="eastAsia" w:ascii="宋体" w:hAnsi="宋体"/>
                <w:b/>
                <w:sz w:val="24"/>
              </w:rPr>
            </w:pPr>
          </w:p>
        </w:tc>
        <w:tc>
          <w:tcPr>
            <w:tcW w:w="2328" w:type="dxa"/>
            <w:gridSpan w:val="2"/>
            <w:noWrap w:val="0"/>
            <w:vAlign w:val="top"/>
          </w:tcPr>
          <w:p>
            <w:pPr>
              <w:jc w:val="center"/>
              <w:rPr>
                <w:rFonts w:hint="eastAsia" w:ascii="宋体" w:hAnsi="宋体"/>
                <w:b/>
                <w:sz w:val="24"/>
              </w:rPr>
            </w:pPr>
          </w:p>
        </w:tc>
        <w:tc>
          <w:tcPr>
            <w:tcW w:w="2342"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31" w:type="dxa"/>
            <w:gridSpan w:val="3"/>
            <w:noWrap w:val="0"/>
            <w:vAlign w:val="top"/>
          </w:tcPr>
          <w:p>
            <w:pPr>
              <w:rPr>
                <w:rFonts w:hint="eastAsia" w:ascii="宋体" w:hAnsi="宋体"/>
                <w:b/>
                <w:sz w:val="28"/>
                <w:szCs w:val="28"/>
              </w:rPr>
            </w:pPr>
          </w:p>
        </w:tc>
        <w:tc>
          <w:tcPr>
            <w:tcW w:w="2699" w:type="dxa"/>
            <w:gridSpan w:val="2"/>
            <w:noWrap w:val="0"/>
            <w:vAlign w:val="top"/>
          </w:tcPr>
          <w:p>
            <w:pPr>
              <w:spacing w:line="360" w:lineRule="auto"/>
              <w:rPr>
                <w:rFonts w:hint="eastAsia" w:ascii="宋体" w:hAnsi="宋体"/>
                <w:b/>
                <w:sz w:val="28"/>
                <w:szCs w:val="28"/>
              </w:rPr>
            </w:pPr>
          </w:p>
        </w:tc>
        <w:tc>
          <w:tcPr>
            <w:tcW w:w="2328" w:type="dxa"/>
            <w:gridSpan w:val="2"/>
            <w:noWrap w:val="0"/>
            <w:vAlign w:val="top"/>
          </w:tcPr>
          <w:p>
            <w:pPr>
              <w:spacing w:line="360" w:lineRule="auto"/>
              <w:rPr>
                <w:rFonts w:hint="eastAsia" w:ascii="宋体" w:hAnsi="宋体"/>
                <w:b/>
                <w:sz w:val="28"/>
                <w:szCs w:val="28"/>
              </w:rPr>
            </w:pPr>
          </w:p>
        </w:tc>
        <w:tc>
          <w:tcPr>
            <w:tcW w:w="2342" w:type="dxa"/>
            <w:noWrap w:val="0"/>
            <w:vAlign w:val="top"/>
          </w:tcPr>
          <w:p>
            <w:pPr>
              <w:spacing w:line="360" w:lineRule="auto"/>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31" w:type="dxa"/>
            <w:gridSpan w:val="3"/>
            <w:noWrap w:val="0"/>
            <w:vAlign w:val="top"/>
          </w:tcPr>
          <w:p>
            <w:pPr>
              <w:rPr>
                <w:rFonts w:hint="eastAsia" w:ascii="宋体" w:hAnsi="宋体"/>
                <w:b/>
                <w:sz w:val="28"/>
                <w:szCs w:val="28"/>
              </w:rPr>
            </w:pPr>
          </w:p>
        </w:tc>
        <w:tc>
          <w:tcPr>
            <w:tcW w:w="2699" w:type="dxa"/>
            <w:gridSpan w:val="2"/>
            <w:noWrap w:val="0"/>
            <w:vAlign w:val="top"/>
          </w:tcPr>
          <w:p>
            <w:pPr>
              <w:spacing w:line="360" w:lineRule="auto"/>
              <w:rPr>
                <w:rFonts w:hint="eastAsia" w:ascii="宋体" w:hAnsi="宋体"/>
                <w:b/>
                <w:sz w:val="28"/>
                <w:szCs w:val="28"/>
              </w:rPr>
            </w:pPr>
          </w:p>
        </w:tc>
        <w:tc>
          <w:tcPr>
            <w:tcW w:w="2328" w:type="dxa"/>
            <w:gridSpan w:val="2"/>
            <w:noWrap w:val="0"/>
            <w:vAlign w:val="top"/>
          </w:tcPr>
          <w:p>
            <w:pPr>
              <w:spacing w:line="360" w:lineRule="auto"/>
              <w:rPr>
                <w:rFonts w:hint="eastAsia" w:ascii="宋体" w:hAnsi="宋体"/>
                <w:b/>
                <w:sz w:val="28"/>
                <w:szCs w:val="28"/>
              </w:rPr>
            </w:pPr>
          </w:p>
        </w:tc>
        <w:tc>
          <w:tcPr>
            <w:tcW w:w="2342" w:type="dxa"/>
            <w:noWrap w:val="0"/>
            <w:vAlign w:val="top"/>
          </w:tcPr>
          <w:p>
            <w:pPr>
              <w:spacing w:line="360" w:lineRule="auto"/>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31" w:type="dxa"/>
            <w:gridSpan w:val="3"/>
            <w:noWrap w:val="0"/>
            <w:vAlign w:val="center"/>
          </w:tcPr>
          <w:p>
            <w:pPr>
              <w:jc w:val="center"/>
              <w:rPr>
                <w:rFonts w:hint="eastAsia" w:ascii="宋体" w:hAnsi="宋体"/>
                <w:b/>
                <w:sz w:val="28"/>
                <w:szCs w:val="28"/>
              </w:rPr>
            </w:pPr>
            <w:r>
              <w:rPr>
                <w:rFonts w:hint="eastAsia" w:ascii="宋体" w:hAnsi="宋体"/>
                <w:b/>
                <w:sz w:val="28"/>
                <w:szCs w:val="28"/>
              </w:rPr>
              <w:t>阶段评价得分</w:t>
            </w:r>
          </w:p>
        </w:tc>
        <w:tc>
          <w:tcPr>
            <w:tcW w:w="7369" w:type="dxa"/>
            <w:gridSpan w:val="5"/>
            <w:noWrap w:val="0"/>
            <w:vAlign w:val="top"/>
          </w:tcPr>
          <w:p>
            <w:pPr>
              <w:spacing w:line="360" w:lineRule="auto"/>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79" w:type="dxa"/>
            <w:vMerge w:val="restart"/>
            <w:noWrap w:val="0"/>
            <w:vAlign w:val="center"/>
          </w:tcPr>
          <w:p>
            <w:pPr>
              <w:jc w:val="center"/>
              <w:rPr>
                <w:rFonts w:hint="eastAsia" w:ascii="宋体" w:hAnsi="宋体"/>
                <w:b/>
                <w:szCs w:val="21"/>
              </w:rPr>
            </w:pPr>
            <w:r>
              <w:rPr>
                <w:rFonts w:hint="eastAsia" w:ascii="宋体" w:hAnsi="宋体"/>
                <w:b/>
                <w:szCs w:val="21"/>
              </w:rPr>
              <w:t>签</w:t>
            </w:r>
          </w:p>
          <w:p>
            <w:pPr>
              <w:jc w:val="center"/>
              <w:rPr>
                <w:rFonts w:hint="eastAsia" w:ascii="宋体" w:hAnsi="宋体"/>
                <w:b/>
                <w:szCs w:val="21"/>
              </w:rPr>
            </w:pPr>
            <w:r>
              <w:rPr>
                <w:rFonts w:hint="eastAsia" w:ascii="宋体" w:hAnsi="宋体"/>
                <w:b/>
                <w:szCs w:val="21"/>
              </w:rPr>
              <w:t>字</w:t>
            </w:r>
          </w:p>
          <w:p>
            <w:pPr>
              <w:jc w:val="center"/>
              <w:rPr>
                <w:rFonts w:hint="eastAsia" w:ascii="宋体" w:hAnsi="宋体"/>
                <w:b/>
                <w:sz w:val="28"/>
                <w:szCs w:val="28"/>
              </w:rPr>
            </w:pPr>
            <w:r>
              <w:rPr>
                <w:rFonts w:hint="eastAsia" w:ascii="宋体" w:hAnsi="宋体"/>
                <w:b/>
                <w:szCs w:val="21"/>
              </w:rPr>
              <w:t>栏</w:t>
            </w:r>
          </w:p>
        </w:tc>
        <w:tc>
          <w:tcPr>
            <w:tcW w:w="2917" w:type="dxa"/>
            <w:gridSpan w:val="3"/>
            <w:noWrap w:val="0"/>
            <w:vAlign w:val="center"/>
          </w:tcPr>
          <w:p>
            <w:pPr>
              <w:jc w:val="center"/>
              <w:rPr>
                <w:rFonts w:hint="eastAsia" w:ascii="宋体" w:hAnsi="宋体"/>
                <w:b/>
                <w:szCs w:val="21"/>
              </w:rPr>
            </w:pPr>
            <w:r>
              <w:rPr>
                <w:rFonts w:hint="eastAsia" w:ascii="宋体" w:hAnsi="宋体"/>
                <w:b/>
                <w:szCs w:val="21"/>
              </w:rPr>
              <w:t>建设单位</w:t>
            </w:r>
          </w:p>
        </w:tc>
        <w:tc>
          <w:tcPr>
            <w:tcW w:w="3118" w:type="dxa"/>
            <w:gridSpan w:val="2"/>
            <w:noWrap w:val="0"/>
            <w:vAlign w:val="center"/>
          </w:tcPr>
          <w:p>
            <w:pPr>
              <w:jc w:val="center"/>
              <w:rPr>
                <w:rFonts w:hint="eastAsia" w:ascii="宋体" w:hAnsi="宋体" w:cs="宋体"/>
                <w:b/>
                <w:kern w:val="0"/>
                <w:szCs w:val="21"/>
              </w:rPr>
            </w:pPr>
            <w:r>
              <w:rPr>
                <w:rFonts w:hint="eastAsia" w:ascii="宋体" w:hAnsi="宋体" w:cs="宋体"/>
                <w:b/>
                <w:kern w:val="0"/>
                <w:szCs w:val="21"/>
              </w:rPr>
              <w:t>监理单位</w:t>
            </w:r>
          </w:p>
        </w:tc>
        <w:tc>
          <w:tcPr>
            <w:tcW w:w="3086" w:type="dxa"/>
            <w:gridSpan w:val="2"/>
            <w:noWrap w:val="0"/>
            <w:vAlign w:val="center"/>
          </w:tcPr>
          <w:p>
            <w:pPr>
              <w:jc w:val="center"/>
              <w:rPr>
                <w:rFonts w:hint="eastAsia" w:ascii="宋体" w:hAnsi="宋体" w:cs="宋体"/>
                <w:b/>
                <w:kern w:val="0"/>
                <w:szCs w:val="21"/>
              </w:rPr>
            </w:pPr>
            <w:r>
              <w:rPr>
                <w:rFonts w:hint="eastAsia" w:ascii="宋体" w:hAnsi="宋体" w:cs="宋体"/>
                <w:b/>
                <w:kern w:val="0"/>
                <w:szCs w:val="21"/>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779" w:type="dxa"/>
            <w:vMerge w:val="continue"/>
            <w:noWrap w:val="0"/>
            <w:vAlign w:val="top"/>
          </w:tcPr>
          <w:p>
            <w:pPr>
              <w:rPr>
                <w:rFonts w:hint="eastAsia" w:ascii="宋体" w:hAnsi="宋体"/>
                <w:b/>
                <w:sz w:val="28"/>
                <w:szCs w:val="28"/>
              </w:rPr>
            </w:pPr>
          </w:p>
        </w:tc>
        <w:tc>
          <w:tcPr>
            <w:tcW w:w="2917" w:type="dxa"/>
            <w:gridSpan w:val="3"/>
            <w:noWrap w:val="0"/>
            <w:vAlign w:val="top"/>
          </w:tcPr>
          <w:p>
            <w:pPr>
              <w:spacing w:line="360" w:lineRule="auto"/>
              <w:rPr>
                <w:rFonts w:hint="eastAsia" w:ascii="宋体" w:hAnsi="宋体"/>
                <w:b/>
                <w:sz w:val="24"/>
              </w:rPr>
            </w:pPr>
          </w:p>
        </w:tc>
        <w:tc>
          <w:tcPr>
            <w:tcW w:w="3118" w:type="dxa"/>
            <w:gridSpan w:val="2"/>
            <w:noWrap w:val="0"/>
            <w:vAlign w:val="top"/>
          </w:tcPr>
          <w:p>
            <w:pPr>
              <w:spacing w:line="360" w:lineRule="auto"/>
              <w:rPr>
                <w:rFonts w:hint="eastAsia" w:ascii="宋体" w:hAnsi="宋体"/>
                <w:b/>
                <w:sz w:val="24"/>
              </w:rPr>
            </w:pPr>
          </w:p>
        </w:tc>
        <w:tc>
          <w:tcPr>
            <w:tcW w:w="3086" w:type="dxa"/>
            <w:gridSpan w:val="2"/>
            <w:noWrap w:val="0"/>
            <w:vAlign w:val="top"/>
          </w:tcPr>
          <w:p>
            <w:pPr>
              <w:spacing w:line="360" w:lineRule="auto"/>
              <w:rPr>
                <w:rFonts w:hint="eastAsia" w:ascii="宋体" w:hAnsi="宋体"/>
                <w:b/>
                <w:sz w:val="24"/>
              </w:rPr>
            </w:pPr>
          </w:p>
        </w:tc>
      </w:tr>
    </w:tbl>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r>
        <w:rPr>
          <w:rFonts w:hint="eastAsia" w:ascii="宋体" w:hAnsi="宋体"/>
          <w:sz w:val="28"/>
          <w:szCs w:val="28"/>
        </w:rPr>
        <w:t>附表1—9</w:t>
      </w:r>
    </w:p>
    <w:p>
      <w:pPr>
        <w:jc w:val="center"/>
        <w:rPr>
          <w:rFonts w:hint="eastAsia" w:ascii="宋体" w:hAnsi="宋体"/>
          <w:b/>
          <w:sz w:val="36"/>
          <w:szCs w:val="36"/>
        </w:rPr>
      </w:pPr>
      <w:r>
        <w:rPr>
          <w:rFonts w:hint="eastAsia" w:ascii="宋体" w:hAnsi="宋体"/>
          <w:b/>
          <w:sz w:val="36"/>
          <w:szCs w:val="36"/>
        </w:rPr>
        <w:t>单位工程绿色施工评价汇总表</w:t>
      </w:r>
    </w:p>
    <w:tbl>
      <w:tblPr>
        <w:tblStyle w:val="5"/>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176"/>
        <w:gridCol w:w="1033"/>
        <w:gridCol w:w="708"/>
        <w:gridCol w:w="1986"/>
        <w:gridCol w:w="1132"/>
        <w:gridCol w:w="744"/>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55" w:type="dxa"/>
            <w:gridSpan w:val="2"/>
            <w:noWrap w:val="0"/>
            <w:vAlign w:val="center"/>
          </w:tcPr>
          <w:p>
            <w:pPr>
              <w:jc w:val="center"/>
              <w:rPr>
                <w:rFonts w:hint="eastAsia" w:ascii="宋体" w:hAnsi="宋体"/>
                <w:b/>
                <w:sz w:val="24"/>
              </w:rPr>
            </w:pPr>
            <w:r>
              <w:rPr>
                <w:rFonts w:hint="eastAsia" w:ascii="宋体" w:hAnsi="宋体"/>
                <w:b/>
                <w:sz w:val="24"/>
              </w:rPr>
              <w:t>工程名称</w:t>
            </w:r>
          </w:p>
        </w:tc>
        <w:tc>
          <w:tcPr>
            <w:tcW w:w="7945" w:type="dxa"/>
            <w:gridSpan w:val="6"/>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55" w:type="dxa"/>
            <w:gridSpan w:val="2"/>
            <w:noWrap w:val="0"/>
            <w:vAlign w:val="center"/>
          </w:tcPr>
          <w:p>
            <w:pPr>
              <w:jc w:val="center"/>
              <w:rPr>
                <w:rFonts w:hint="eastAsia" w:ascii="宋体" w:hAnsi="宋体"/>
                <w:b/>
                <w:sz w:val="24"/>
              </w:rPr>
            </w:pPr>
            <w:r>
              <w:rPr>
                <w:rFonts w:hint="eastAsia" w:ascii="宋体" w:hAnsi="宋体"/>
                <w:b/>
                <w:sz w:val="24"/>
              </w:rPr>
              <w:t>施工单位名称</w:t>
            </w:r>
          </w:p>
        </w:tc>
        <w:tc>
          <w:tcPr>
            <w:tcW w:w="3727" w:type="dxa"/>
            <w:gridSpan w:val="3"/>
            <w:noWrap w:val="0"/>
            <w:vAlign w:val="center"/>
          </w:tcPr>
          <w:p>
            <w:pPr>
              <w:jc w:val="center"/>
              <w:rPr>
                <w:rFonts w:hint="eastAsia" w:ascii="宋体" w:hAnsi="宋体"/>
                <w:b/>
                <w:sz w:val="24"/>
              </w:rPr>
            </w:pPr>
          </w:p>
        </w:tc>
        <w:tc>
          <w:tcPr>
            <w:tcW w:w="1876" w:type="dxa"/>
            <w:gridSpan w:val="2"/>
            <w:noWrap w:val="0"/>
            <w:vAlign w:val="center"/>
          </w:tcPr>
          <w:p>
            <w:pPr>
              <w:jc w:val="center"/>
              <w:rPr>
                <w:rFonts w:hint="eastAsia" w:ascii="宋体" w:hAnsi="宋体"/>
                <w:b/>
                <w:sz w:val="24"/>
              </w:rPr>
            </w:pPr>
            <w:r>
              <w:rPr>
                <w:rFonts w:hint="eastAsia" w:ascii="宋体" w:hAnsi="宋体"/>
                <w:b/>
                <w:sz w:val="24"/>
              </w:rPr>
              <w:t>填表日期</w:t>
            </w:r>
          </w:p>
        </w:tc>
        <w:tc>
          <w:tcPr>
            <w:tcW w:w="2342" w:type="dxa"/>
            <w:noWrap w:val="0"/>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2988" w:type="dxa"/>
            <w:gridSpan w:val="3"/>
            <w:noWrap w:val="0"/>
            <w:vAlign w:val="center"/>
          </w:tcPr>
          <w:p>
            <w:pPr>
              <w:jc w:val="center"/>
              <w:rPr>
                <w:rFonts w:hint="eastAsia" w:ascii="宋体" w:hAnsi="宋体"/>
                <w:b/>
                <w:sz w:val="24"/>
              </w:rPr>
            </w:pPr>
            <w:r>
              <w:rPr>
                <w:rFonts w:hint="eastAsia" w:ascii="宋体" w:hAnsi="宋体"/>
                <w:b/>
                <w:sz w:val="24"/>
              </w:rPr>
              <w:t>评价阶段</w:t>
            </w:r>
          </w:p>
        </w:tc>
        <w:tc>
          <w:tcPr>
            <w:tcW w:w="2694" w:type="dxa"/>
            <w:gridSpan w:val="2"/>
            <w:noWrap w:val="0"/>
            <w:vAlign w:val="center"/>
          </w:tcPr>
          <w:p>
            <w:pPr>
              <w:jc w:val="center"/>
              <w:rPr>
                <w:rFonts w:hint="eastAsia" w:ascii="宋体" w:hAnsi="宋体"/>
                <w:b/>
                <w:sz w:val="24"/>
              </w:rPr>
            </w:pPr>
            <w:r>
              <w:rPr>
                <w:rFonts w:hint="eastAsia" w:ascii="宋体" w:hAnsi="宋体"/>
                <w:b/>
                <w:sz w:val="24"/>
              </w:rPr>
              <w:t>阶段得分</w:t>
            </w:r>
          </w:p>
        </w:tc>
        <w:tc>
          <w:tcPr>
            <w:tcW w:w="1876" w:type="dxa"/>
            <w:gridSpan w:val="2"/>
            <w:noWrap w:val="0"/>
            <w:vAlign w:val="center"/>
          </w:tcPr>
          <w:p>
            <w:pPr>
              <w:jc w:val="center"/>
              <w:rPr>
                <w:rFonts w:hint="eastAsia" w:ascii="宋体" w:hAnsi="宋体"/>
                <w:b/>
                <w:sz w:val="24"/>
              </w:rPr>
            </w:pPr>
            <w:r>
              <w:rPr>
                <w:rFonts w:hint="eastAsia" w:ascii="宋体" w:hAnsi="宋体"/>
                <w:b/>
                <w:sz w:val="24"/>
              </w:rPr>
              <w:t>权重系数</w:t>
            </w:r>
          </w:p>
        </w:tc>
        <w:tc>
          <w:tcPr>
            <w:tcW w:w="2342" w:type="dxa"/>
            <w:noWrap w:val="0"/>
            <w:vAlign w:val="center"/>
          </w:tcPr>
          <w:p>
            <w:pPr>
              <w:jc w:val="center"/>
              <w:rPr>
                <w:rFonts w:hint="eastAsia" w:ascii="宋体" w:hAnsi="宋体"/>
                <w:b/>
                <w:sz w:val="24"/>
              </w:rPr>
            </w:pPr>
            <w:r>
              <w:rPr>
                <w:rFonts w:hint="eastAsia" w:ascii="宋体" w:hAnsi="宋体"/>
                <w:b/>
                <w:sz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988" w:type="dxa"/>
            <w:gridSpan w:val="3"/>
            <w:noWrap w:val="0"/>
            <w:vAlign w:val="center"/>
          </w:tcPr>
          <w:p>
            <w:pPr>
              <w:jc w:val="center"/>
              <w:rPr>
                <w:rFonts w:hint="eastAsia" w:ascii="宋体" w:hAnsi="宋体"/>
                <w:b/>
                <w:sz w:val="24"/>
              </w:rPr>
            </w:pPr>
            <w:r>
              <w:rPr>
                <w:rFonts w:hint="eastAsia" w:ascii="宋体" w:hAnsi="宋体"/>
                <w:b/>
                <w:sz w:val="24"/>
              </w:rPr>
              <w:t>地基与基础</w:t>
            </w:r>
          </w:p>
        </w:tc>
        <w:tc>
          <w:tcPr>
            <w:tcW w:w="2694" w:type="dxa"/>
            <w:gridSpan w:val="2"/>
            <w:noWrap w:val="0"/>
            <w:vAlign w:val="top"/>
          </w:tcPr>
          <w:p>
            <w:pPr>
              <w:rPr>
                <w:rFonts w:hint="eastAsia" w:ascii="宋体" w:hAnsi="宋体"/>
                <w:b/>
                <w:sz w:val="24"/>
              </w:rPr>
            </w:pPr>
          </w:p>
        </w:tc>
        <w:tc>
          <w:tcPr>
            <w:tcW w:w="1876" w:type="dxa"/>
            <w:gridSpan w:val="2"/>
            <w:noWrap w:val="0"/>
            <w:vAlign w:val="center"/>
          </w:tcPr>
          <w:p>
            <w:pPr>
              <w:jc w:val="center"/>
              <w:rPr>
                <w:rFonts w:hint="eastAsia" w:ascii="宋体" w:hAnsi="宋体"/>
                <w:b/>
                <w:sz w:val="24"/>
              </w:rPr>
            </w:pPr>
            <w:r>
              <w:rPr>
                <w:rFonts w:hint="eastAsia" w:ascii="宋体" w:hAnsi="宋体"/>
                <w:b/>
                <w:sz w:val="24"/>
              </w:rPr>
              <w:t>0.3</w:t>
            </w:r>
          </w:p>
        </w:tc>
        <w:tc>
          <w:tcPr>
            <w:tcW w:w="2342"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988" w:type="dxa"/>
            <w:gridSpan w:val="3"/>
            <w:noWrap w:val="0"/>
            <w:vAlign w:val="center"/>
          </w:tcPr>
          <w:p>
            <w:pPr>
              <w:jc w:val="center"/>
              <w:rPr>
                <w:rFonts w:hint="eastAsia" w:ascii="宋体" w:hAnsi="宋体"/>
                <w:b/>
                <w:sz w:val="24"/>
              </w:rPr>
            </w:pPr>
            <w:r>
              <w:rPr>
                <w:rFonts w:hint="eastAsia" w:ascii="宋体" w:hAnsi="宋体"/>
                <w:b/>
                <w:sz w:val="24"/>
              </w:rPr>
              <w:t>结构工程</w:t>
            </w:r>
          </w:p>
        </w:tc>
        <w:tc>
          <w:tcPr>
            <w:tcW w:w="2694" w:type="dxa"/>
            <w:gridSpan w:val="2"/>
            <w:noWrap w:val="0"/>
            <w:vAlign w:val="top"/>
          </w:tcPr>
          <w:p>
            <w:pPr>
              <w:rPr>
                <w:rFonts w:hint="eastAsia" w:ascii="宋体" w:hAnsi="宋体"/>
                <w:b/>
                <w:sz w:val="24"/>
              </w:rPr>
            </w:pPr>
          </w:p>
        </w:tc>
        <w:tc>
          <w:tcPr>
            <w:tcW w:w="1876" w:type="dxa"/>
            <w:gridSpan w:val="2"/>
            <w:noWrap w:val="0"/>
            <w:vAlign w:val="center"/>
          </w:tcPr>
          <w:p>
            <w:pPr>
              <w:jc w:val="center"/>
              <w:rPr>
                <w:rFonts w:hint="eastAsia" w:ascii="宋体" w:hAnsi="宋体"/>
                <w:b/>
                <w:sz w:val="24"/>
              </w:rPr>
            </w:pPr>
            <w:r>
              <w:rPr>
                <w:rFonts w:hint="eastAsia" w:ascii="宋体" w:hAnsi="宋体"/>
                <w:b/>
                <w:sz w:val="24"/>
              </w:rPr>
              <w:t>0.5</w:t>
            </w:r>
          </w:p>
        </w:tc>
        <w:tc>
          <w:tcPr>
            <w:tcW w:w="2342"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988" w:type="dxa"/>
            <w:gridSpan w:val="3"/>
            <w:noWrap w:val="0"/>
            <w:vAlign w:val="center"/>
          </w:tcPr>
          <w:p>
            <w:pPr>
              <w:jc w:val="center"/>
              <w:rPr>
                <w:rFonts w:hint="eastAsia" w:ascii="宋体" w:hAnsi="宋体"/>
                <w:b/>
                <w:sz w:val="24"/>
              </w:rPr>
            </w:pPr>
            <w:r>
              <w:rPr>
                <w:rFonts w:hint="eastAsia" w:ascii="宋体" w:hAnsi="宋体"/>
                <w:b/>
                <w:sz w:val="24"/>
              </w:rPr>
              <w:t>装饰装修与机电安装</w:t>
            </w:r>
          </w:p>
        </w:tc>
        <w:tc>
          <w:tcPr>
            <w:tcW w:w="2694" w:type="dxa"/>
            <w:gridSpan w:val="2"/>
            <w:noWrap w:val="0"/>
            <w:vAlign w:val="top"/>
          </w:tcPr>
          <w:p>
            <w:pPr>
              <w:rPr>
                <w:rFonts w:hint="eastAsia" w:ascii="宋体" w:hAnsi="宋体"/>
                <w:b/>
                <w:sz w:val="24"/>
              </w:rPr>
            </w:pPr>
          </w:p>
        </w:tc>
        <w:tc>
          <w:tcPr>
            <w:tcW w:w="1876" w:type="dxa"/>
            <w:gridSpan w:val="2"/>
            <w:noWrap w:val="0"/>
            <w:vAlign w:val="center"/>
          </w:tcPr>
          <w:p>
            <w:pPr>
              <w:jc w:val="center"/>
              <w:rPr>
                <w:rFonts w:hint="eastAsia" w:ascii="宋体" w:hAnsi="宋体"/>
                <w:b/>
                <w:sz w:val="24"/>
              </w:rPr>
            </w:pPr>
            <w:r>
              <w:rPr>
                <w:rFonts w:hint="eastAsia" w:ascii="宋体" w:hAnsi="宋体"/>
                <w:b/>
                <w:sz w:val="24"/>
              </w:rPr>
              <w:t>0.2</w:t>
            </w:r>
          </w:p>
        </w:tc>
        <w:tc>
          <w:tcPr>
            <w:tcW w:w="2342"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988" w:type="dxa"/>
            <w:gridSpan w:val="3"/>
            <w:noWrap w:val="0"/>
            <w:vAlign w:val="center"/>
          </w:tcPr>
          <w:p>
            <w:pPr>
              <w:jc w:val="center"/>
              <w:rPr>
                <w:rFonts w:hint="eastAsia" w:ascii="宋体" w:hAnsi="宋体"/>
                <w:b/>
                <w:sz w:val="24"/>
              </w:rPr>
            </w:pPr>
            <w:r>
              <w:rPr>
                <w:rFonts w:hint="eastAsia" w:ascii="宋体" w:hAnsi="宋体"/>
                <w:b/>
                <w:sz w:val="24"/>
              </w:rPr>
              <w:t>合计</w:t>
            </w:r>
          </w:p>
        </w:tc>
        <w:tc>
          <w:tcPr>
            <w:tcW w:w="2694" w:type="dxa"/>
            <w:gridSpan w:val="2"/>
            <w:noWrap w:val="0"/>
            <w:vAlign w:val="top"/>
          </w:tcPr>
          <w:p>
            <w:pPr>
              <w:rPr>
                <w:rFonts w:hint="eastAsia" w:ascii="宋体" w:hAnsi="宋体"/>
                <w:b/>
                <w:sz w:val="24"/>
              </w:rPr>
            </w:pPr>
          </w:p>
        </w:tc>
        <w:tc>
          <w:tcPr>
            <w:tcW w:w="1876" w:type="dxa"/>
            <w:gridSpan w:val="2"/>
            <w:noWrap w:val="0"/>
            <w:vAlign w:val="center"/>
          </w:tcPr>
          <w:p>
            <w:pPr>
              <w:jc w:val="center"/>
              <w:rPr>
                <w:rFonts w:hint="eastAsia" w:ascii="宋体" w:hAnsi="宋体"/>
                <w:b/>
                <w:sz w:val="24"/>
              </w:rPr>
            </w:pPr>
            <w:r>
              <w:rPr>
                <w:rFonts w:hint="eastAsia" w:ascii="宋体" w:hAnsi="宋体"/>
                <w:b/>
                <w:sz w:val="24"/>
              </w:rPr>
              <w:t>1</w:t>
            </w:r>
          </w:p>
        </w:tc>
        <w:tc>
          <w:tcPr>
            <w:tcW w:w="2342" w:type="dxa"/>
            <w:noWrap w:val="0"/>
            <w:vAlign w:val="top"/>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trPr>
        <w:tc>
          <w:tcPr>
            <w:tcW w:w="2988" w:type="dxa"/>
            <w:gridSpan w:val="3"/>
            <w:noWrap w:val="0"/>
            <w:vAlign w:val="center"/>
          </w:tcPr>
          <w:p>
            <w:pPr>
              <w:jc w:val="center"/>
              <w:rPr>
                <w:rFonts w:hint="eastAsia" w:ascii="宋体" w:hAnsi="宋体"/>
                <w:b/>
                <w:sz w:val="24"/>
              </w:rPr>
            </w:pPr>
            <w:r>
              <w:rPr>
                <w:rFonts w:hint="eastAsia" w:ascii="宋体" w:hAnsi="宋体"/>
                <w:b/>
                <w:sz w:val="24"/>
              </w:rPr>
              <w:t>评价结论</w:t>
            </w:r>
          </w:p>
        </w:tc>
        <w:tc>
          <w:tcPr>
            <w:tcW w:w="6912" w:type="dxa"/>
            <w:gridSpan w:val="5"/>
            <w:noWrap w:val="0"/>
            <w:vAlign w:val="top"/>
          </w:tcPr>
          <w:p>
            <w:pPr>
              <w:jc w:val="center"/>
              <w:rPr>
                <w:rFonts w:hint="eastAsia" w:ascii="宋体" w:hAnsi="宋体"/>
                <w:b/>
                <w:sz w:val="24"/>
              </w:rPr>
            </w:pPr>
          </w:p>
          <w:p>
            <w:pPr>
              <w:jc w:val="left"/>
              <w:rPr>
                <w:rFonts w:hint="eastAsia" w:ascii="宋体" w:hAnsi="宋体"/>
                <w:b/>
                <w:sz w:val="24"/>
              </w:rPr>
            </w:pPr>
          </w:p>
          <w:p>
            <w:pPr>
              <w:jc w:val="left"/>
              <w:rPr>
                <w:rFonts w:hint="eastAsia" w:ascii="宋体" w:hAnsi="宋体"/>
                <w:b/>
                <w:sz w:val="24"/>
              </w:rPr>
            </w:pPr>
            <w:r>
              <w:rPr>
                <w:rFonts w:hint="eastAsia" w:ascii="宋体" w:hAnsi="宋体"/>
                <w:b/>
                <w:sz w:val="24"/>
              </w:rPr>
              <w:t>１、控制项符合情况：</w:t>
            </w:r>
          </w:p>
          <w:p>
            <w:pPr>
              <w:jc w:val="left"/>
              <w:rPr>
                <w:rFonts w:hint="eastAsia" w:ascii="宋体" w:hAnsi="宋体"/>
                <w:b/>
                <w:sz w:val="24"/>
              </w:rPr>
            </w:pPr>
          </w:p>
          <w:p>
            <w:pPr>
              <w:jc w:val="left"/>
              <w:rPr>
                <w:rFonts w:hint="eastAsia" w:ascii="宋体" w:hAnsi="宋体"/>
                <w:b/>
                <w:sz w:val="24"/>
              </w:rPr>
            </w:pPr>
            <w:r>
              <w:rPr>
                <w:rFonts w:hint="eastAsia" w:ascii="宋体" w:hAnsi="宋体"/>
                <w:b/>
                <w:sz w:val="24"/>
              </w:rPr>
              <w:t>２、评价得分：</w:t>
            </w:r>
          </w:p>
          <w:p>
            <w:pPr>
              <w:jc w:val="left"/>
              <w:rPr>
                <w:rFonts w:hint="eastAsia" w:ascii="宋体" w:hAnsi="宋体"/>
                <w:b/>
                <w:sz w:val="24"/>
              </w:rPr>
            </w:pPr>
          </w:p>
          <w:p>
            <w:pPr>
              <w:jc w:val="left"/>
              <w:rPr>
                <w:rFonts w:hint="eastAsia" w:ascii="宋体" w:hAnsi="宋体"/>
                <w:b/>
                <w:sz w:val="24"/>
              </w:rPr>
            </w:pPr>
            <w:r>
              <w:rPr>
                <w:rFonts w:hint="eastAsia" w:ascii="宋体" w:hAnsi="宋体"/>
                <w:b/>
                <w:sz w:val="24"/>
              </w:rPr>
              <w:t>３、其中优先项</w:t>
            </w:r>
            <w:r>
              <w:rPr>
                <w:rFonts w:hint="eastAsia" w:ascii="宋体" w:hAnsi="宋体"/>
                <w:b/>
                <w:sz w:val="24"/>
                <w:u w:val="single"/>
              </w:rPr>
              <w:t>：　　项</w:t>
            </w:r>
            <w:r>
              <w:rPr>
                <w:rFonts w:hint="eastAsia" w:ascii="宋体" w:hAnsi="宋体"/>
                <w:b/>
                <w:sz w:val="24"/>
              </w:rPr>
              <w:t>　</w:t>
            </w:r>
            <w:r>
              <w:rPr>
                <w:rFonts w:hint="eastAsia" w:ascii="宋体" w:hAnsi="宋体"/>
                <w:b/>
                <w:sz w:val="24"/>
                <w:u w:val="single"/>
              </w:rPr>
              <w:t>　　</w:t>
            </w:r>
            <w:r>
              <w:rPr>
                <w:rFonts w:hint="eastAsia" w:ascii="宋体" w:hAnsi="宋体"/>
                <w:b/>
                <w:sz w:val="24"/>
              </w:rPr>
              <w:t>分</w:t>
            </w:r>
          </w:p>
          <w:p>
            <w:pPr>
              <w:jc w:val="left"/>
              <w:rPr>
                <w:rFonts w:hint="eastAsia" w:ascii="宋体" w:hAnsi="宋体"/>
                <w:b/>
                <w:sz w:val="24"/>
              </w:rPr>
            </w:pPr>
          </w:p>
          <w:p>
            <w:pPr>
              <w:jc w:val="left"/>
              <w:rPr>
                <w:rFonts w:hint="eastAsia" w:ascii="宋体" w:hAnsi="宋体"/>
                <w:b/>
                <w:sz w:val="24"/>
              </w:rPr>
            </w:pPr>
            <w:r>
              <w:rPr>
                <w:rFonts w:hint="eastAsia" w:ascii="宋体" w:hAnsi="宋体"/>
                <w:b/>
                <w:sz w:val="24"/>
              </w:rPr>
              <w:t>４、评定等级：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79" w:type="dxa"/>
            <w:vMerge w:val="restart"/>
            <w:noWrap w:val="0"/>
            <w:vAlign w:val="center"/>
          </w:tcPr>
          <w:p>
            <w:pPr>
              <w:jc w:val="center"/>
              <w:rPr>
                <w:rFonts w:hint="eastAsia" w:ascii="宋体" w:hAnsi="宋体"/>
                <w:b/>
                <w:szCs w:val="21"/>
              </w:rPr>
            </w:pPr>
            <w:r>
              <w:rPr>
                <w:rFonts w:hint="eastAsia" w:ascii="宋体" w:hAnsi="宋体"/>
                <w:b/>
                <w:szCs w:val="21"/>
              </w:rPr>
              <w:t>签</w:t>
            </w:r>
          </w:p>
          <w:p>
            <w:pPr>
              <w:jc w:val="center"/>
              <w:rPr>
                <w:rFonts w:hint="eastAsia" w:ascii="宋体" w:hAnsi="宋体"/>
                <w:b/>
                <w:szCs w:val="21"/>
              </w:rPr>
            </w:pPr>
            <w:r>
              <w:rPr>
                <w:rFonts w:hint="eastAsia" w:ascii="宋体" w:hAnsi="宋体"/>
                <w:b/>
                <w:szCs w:val="21"/>
              </w:rPr>
              <w:t>字</w:t>
            </w:r>
          </w:p>
          <w:p>
            <w:pPr>
              <w:jc w:val="center"/>
              <w:rPr>
                <w:rFonts w:hint="eastAsia" w:ascii="宋体" w:hAnsi="宋体"/>
                <w:b/>
                <w:szCs w:val="21"/>
              </w:rPr>
            </w:pPr>
            <w:r>
              <w:rPr>
                <w:rFonts w:hint="eastAsia" w:ascii="宋体" w:hAnsi="宋体"/>
                <w:b/>
                <w:szCs w:val="21"/>
              </w:rPr>
              <w:t>盖</w:t>
            </w:r>
          </w:p>
          <w:p>
            <w:pPr>
              <w:jc w:val="center"/>
              <w:rPr>
                <w:rFonts w:hint="eastAsia" w:ascii="宋体" w:hAnsi="宋体"/>
                <w:b/>
                <w:szCs w:val="21"/>
              </w:rPr>
            </w:pPr>
            <w:r>
              <w:rPr>
                <w:rFonts w:hint="eastAsia" w:ascii="宋体" w:hAnsi="宋体"/>
                <w:b/>
                <w:szCs w:val="21"/>
              </w:rPr>
              <w:t>章</w:t>
            </w:r>
          </w:p>
          <w:p>
            <w:pPr>
              <w:jc w:val="center"/>
              <w:rPr>
                <w:rFonts w:hint="eastAsia" w:ascii="宋体" w:hAnsi="宋体"/>
                <w:b/>
                <w:sz w:val="28"/>
                <w:szCs w:val="28"/>
              </w:rPr>
            </w:pPr>
            <w:r>
              <w:rPr>
                <w:rFonts w:hint="eastAsia" w:ascii="宋体" w:hAnsi="宋体"/>
                <w:b/>
                <w:szCs w:val="21"/>
              </w:rPr>
              <w:t>栏</w:t>
            </w:r>
          </w:p>
        </w:tc>
        <w:tc>
          <w:tcPr>
            <w:tcW w:w="2917" w:type="dxa"/>
            <w:gridSpan w:val="3"/>
            <w:noWrap w:val="0"/>
            <w:vAlign w:val="center"/>
          </w:tcPr>
          <w:p>
            <w:pPr>
              <w:jc w:val="center"/>
              <w:rPr>
                <w:rFonts w:hint="eastAsia" w:ascii="宋体" w:hAnsi="宋体"/>
                <w:b/>
                <w:szCs w:val="21"/>
              </w:rPr>
            </w:pPr>
            <w:r>
              <w:rPr>
                <w:rFonts w:hint="eastAsia" w:ascii="宋体" w:hAnsi="宋体"/>
                <w:b/>
                <w:szCs w:val="21"/>
              </w:rPr>
              <w:t>建设单位（章）</w:t>
            </w:r>
          </w:p>
        </w:tc>
        <w:tc>
          <w:tcPr>
            <w:tcW w:w="3118" w:type="dxa"/>
            <w:gridSpan w:val="2"/>
            <w:noWrap w:val="0"/>
            <w:vAlign w:val="center"/>
          </w:tcPr>
          <w:p>
            <w:pPr>
              <w:jc w:val="center"/>
              <w:rPr>
                <w:rFonts w:hint="eastAsia" w:ascii="宋体" w:hAnsi="宋体" w:cs="宋体"/>
                <w:b/>
                <w:kern w:val="0"/>
                <w:szCs w:val="21"/>
              </w:rPr>
            </w:pPr>
            <w:r>
              <w:rPr>
                <w:rFonts w:hint="eastAsia" w:ascii="宋体" w:hAnsi="宋体" w:cs="宋体"/>
                <w:b/>
                <w:kern w:val="0"/>
                <w:szCs w:val="21"/>
              </w:rPr>
              <w:t>监理单位（章）</w:t>
            </w:r>
          </w:p>
        </w:tc>
        <w:tc>
          <w:tcPr>
            <w:tcW w:w="3086" w:type="dxa"/>
            <w:gridSpan w:val="2"/>
            <w:noWrap w:val="0"/>
            <w:vAlign w:val="center"/>
          </w:tcPr>
          <w:p>
            <w:pPr>
              <w:jc w:val="center"/>
              <w:rPr>
                <w:rFonts w:hint="eastAsia" w:ascii="宋体" w:hAnsi="宋体" w:cs="宋体"/>
                <w:b/>
                <w:kern w:val="0"/>
                <w:szCs w:val="21"/>
              </w:rPr>
            </w:pPr>
            <w:r>
              <w:rPr>
                <w:rFonts w:hint="eastAsia" w:ascii="宋体" w:hAnsi="宋体" w:cs="宋体"/>
                <w:b/>
                <w:kern w:val="0"/>
                <w:szCs w:val="21"/>
              </w:rPr>
              <w:t>施工单位（章）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779" w:type="dxa"/>
            <w:vMerge w:val="continue"/>
            <w:noWrap w:val="0"/>
            <w:vAlign w:val="top"/>
          </w:tcPr>
          <w:p>
            <w:pPr>
              <w:rPr>
                <w:rFonts w:hint="eastAsia" w:ascii="宋体" w:hAnsi="宋体"/>
                <w:b/>
                <w:sz w:val="28"/>
                <w:szCs w:val="28"/>
              </w:rPr>
            </w:pPr>
          </w:p>
        </w:tc>
        <w:tc>
          <w:tcPr>
            <w:tcW w:w="2917" w:type="dxa"/>
            <w:gridSpan w:val="3"/>
            <w:noWrap w:val="0"/>
            <w:vAlign w:val="top"/>
          </w:tcPr>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ind w:firstLine="1205" w:firstLineChars="500"/>
              <w:rPr>
                <w:rFonts w:hint="eastAsia" w:ascii="宋体" w:hAnsi="宋体"/>
                <w:b/>
                <w:sz w:val="24"/>
              </w:rPr>
            </w:pPr>
            <w:r>
              <w:rPr>
                <w:rFonts w:hint="eastAsia" w:ascii="宋体" w:hAnsi="宋体"/>
                <w:b/>
                <w:sz w:val="24"/>
              </w:rPr>
              <w:t>年　月　日</w:t>
            </w:r>
          </w:p>
        </w:tc>
        <w:tc>
          <w:tcPr>
            <w:tcW w:w="3118" w:type="dxa"/>
            <w:gridSpan w:val="2"/>
            <w:noWrap w:val="0"/>
            <w:vAlign w:val="top"/>
          </w:tcPr>
          <w:p>
            <w:pPr>
              <w:spacing w:line="360" w:lineRule="auto"/>
              <w:ind w:firstLine="241" w:firstLineChars="100"/>
              <w:rPr>
                <w:rFonts w:hint="eastAsia" w:ascii="宋体" w:hAnsi="宋体"/>
                <w:b/>
                <w:sz w:val="24"/>
              </w:rPr>
            </w:pPr>
          </w:p>
          <w:p>
            <w:pPr>
              <w:spacing w:line="360" w:lineRule="auto"/>
              <w:ind w:firstLine="241" w:firstLineChars="100"/>
              <w:rPr>
                <w:rFonts w:hint="eastAsia" w:ascii="宋体" w:hAnsi="宋体"/>
                <w:b/>
                <w:sz w:val="24"/>
              </w:rPr>
            </w:pPr>
          </w:p>
          <w:p>
            <w:pPr>
              <w:spacing w:line="360" w:lineRule="auto"/>
              <w:ind w:firstLine="241" w:firstLineChars="100"/>
              <w:rPr>
                <w:rFonts w:hint="eastAsia" w:ascii="宋体" w:hAnsi="宋体"/>
                <w:b/>
                <w:sz w:val="24"/>
              </w:rPr>
            </w:pPr>
          </w:p>
          <w:p>
            <w:pPr>
              <w:spacing w:line="360" w:lineRule="auto"/>
              <w:ind w:firstLine="241" w:firstLineChars="100"/>
              <w:rPr>
                <w:rFonts w:hint="eastAsia" w:ascii="宋体" w:hAnsi="宋体"/>
                <w:b/>
                <w:sz w:val="24"/>
              </w:rPr>
            </w:pPr>
          </w:p>
          <w:p>
            <w:pPr>
              <w:spacing w:line="360" w:lineRule="auto"/>
              <w:ind w:firstLine="1446" w:firstLineChars="600"/>
              <w:rPr>
                <w:rFonts w:hint="eastAsia" w:ascii="宋体" w:hAnsi="宋体"/>
                <w:b/>
                <w:sz w:val="24"/>
              </w:rPr>
            </w:pPr>
            <w:r>
              <w:rPr>
                <w:rFonts w:hint="eastAsia" w:ascii="宋体" w:hAnsi="宋体"/>
                <w:b/>
                <w:sz w:val="24"/>
              </w:rPr>
              <w:t>年　月　日</w:t>
            </w:r>
          </w:p>
        </w:tc>
        <w:tc>
          <w:tcPr>
            <w:tcW w:w="3086" w:type="dxa"/>
            <w:gridSpan w:val="2"/>
            <w:noWrap w:val="0"/>
            <w:vAlign w:val="top"/>
          </w:tcPr>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ind w:firstLine="1205" w:firstLineChars="500"/>
              <w:rPr>
                <w:rFonts w:hint="eastAsia" w:ascii="宋体" w:hAnsi="宋体"/>
                <w:b/>
                <w:sz w:val="24"/>
              </w:rPr>
            </w:pPr>
            <w:r>
              <w:rPr>
                <w:rFonts w:hint="eastAsia" w:ascii="宋体" w:hAnsi="宋体"/>
                <w:b/>
                <w:sz w:val="24"/>
              </w:rPr>
              <w:t>年　月　日</w:t>
            </w:r>
          </w:p>
        </w:tc>
      </w:tr>
    </w:tbl>
    <w:p>
      <w:pPr>
        <w:rPr>
          <w:rFonts w:hint="eastAsia" w:ascii="宋体" w:hAnsi="宋体"/>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r>
        <w:rPr>
          <w:rFonts w:hint="eastAsia" w:ascii="宋体" w:hAnsi="宋体"/>
          <w:sz w:val="28"/>
          <w:szCs w:val="28"/>
        </w:rPr>
        <w:t>附表3-1</w:t>
      </w:r>
    </w:p>
    <w:p>
      <w:pPr>
        <w:ind w:firstLine="1108" w:firstLineChars="345"/>
        <w:jc w:val="center"/>
        <w:rPr>
          <w:rFonts w:hint="eastAsia" w:ascii="宋体" w:hAnsi="宋体"/>
          <w:b/>
          <w:sz w:val="32"/>
          <w:szCs w:val="32"/>
        </w:rPr>
      </w:pPr>
      <w:r>
        <w:rPr>
          <w:rFonts w:hint="eastAsia" w:ascii="宋体" w:hAnsi="宋体"/>
          <w:b/>
          <w:sz w:val="32"/>
          <w:szCs w:val="32"/>
        </w:rPr>
        <w:t>绿色施工示范工程成果量化统计表</w:t>
      </w:r>
    </w:p>
    <w:p>
      <w:pPr>
        <w:rPr>
          <w:rFonts w:hint="eastAsia" w:ascii="宋体" w:hAnsi="宋体"/>
          <w:b/>
          <w:sz w:val="24"/>
        </w:rPr>
      </w:pPr>
      <w:r>
        <w:rPr>
          <w:rFonts w:hint="eastAsia" w:ascii="宋体" w:hAnsi="宋体"/>
          <w:b/>
          <w:sz w:val="24"/>
        </w:rPr>
        <w:t>1.基本情况</w:t>
      </w:r>
    </w:p>
    <w:tbl>
      <w:tblPr>
        <w:tblStyle w:val="5"/>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356"/>
        <w:gridCol w:w="1080"/>
        <w:gridCol w:w="879"/>
        <w:gridCol w:w="992"/>
        <w:gridCol w:w="850"/>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40"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工程名称</w:t>
            </w:r>
          </w:p>
        </w:tc>
        <w:tc>
          <w:tcPr>
            <w:tcW w:w="135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承建单位</w:t>
            </w:r>
          </w:p>
        </w:tc>
        <w:tc>
          <w:tcPr>
            <w:tcW w:w="1080" w:type="dxa"/>
            <w:noWrap w:val="0"/>
            <w:vAlign w:val="bottom"/>
          </w:tcPr>
          <w:p>
            <w:pPr>
              <w:tabs>
                <w:tab w:val="center" w:pos="4153"/>
                <w:tab w:val="right" w:pos="8306"/>
              </w:tabs>
              <w:snapToGrid w:val="0"/>
              <w:rPr>
                <w:rFonts w:hint="eastAsia" w:ascii="宋体" w:hAnsi="宋体"/>
                <w:sz w:val="24"/>
              </w:rPr>
            </w:pPr>
          </w:p>
          <w:p>
            <w:pPr>
              <w:tabs>
                <w:tab w:val="center" w:pos="4153"/>
                <w:tab w:val="right" w:pos="8306"/>
              </w:tabs>
              <w:snapToGrid w:val="0"/>
              <w:rPr>
                <w:rFonts w:hint="eastAsia" w:ascii="宋体" w:hAnsi="宋体"/>
                <w:sz w:val="24"/>
              </w:rPr>
            </w:pPr>
            <w:r>
              <w:rPr>
                <w:rFonts w:hint="eastAsia" w:ascii="宋体" w:hAnsi="宋体"/>
                <w:sz w:val="24"/>
              </w:rPr>
              <w:t>工程所在地</w:t>
            </w:r>
          </w:p>
          <w:p>
            <w:pPr>
              <w:tabs>
                <w:tab w:val="center" w:pos="4153"/>
                <w:tab w:val="right" w:pos="8306"/>
              </w:tabs>
              <w:snapToGrid w:val="0"/>
              <w:ind w:firstLine="1200" w:firstLineChars="500"/>
              <w:rPr>
                <w:rFonts w:hint="eastAsia" w:ascii="宋体" w:hAnsi="宋体"/>
                <w:sz w:val="24"/>
              </w:rPr>
            </w:pPr>
            <w:r>
              <w:rPr>
                <w:rFonts w:hint="eastAsia" w:ascii="宋体" w:hAnsi="宋体"/>
                <w:sz w:val="24"/>
              </w:rPr>
              <w:t>在</w:t>
            </w:r>
          </w:p>
        </w:tc>
        <w:tc>
          <w:tcPr>
            <w:tcW w:w="879" w:type="dxa"/>
            <w:noWrap w:val="0"/>
            <w:vAlign w:val="bottom"/>
          </w:tcPr>
          <w:p>
            <w:pPr>
              <w:tabs>
                <w:tab w:val="center" w:pos="4153"/>
                <w:tab w:val="right" w:pos="8306"/>
              </w:tabs>
              <w:snapToGrid w:val="0"/>
              <w:rPr>
                <w:rFonts w:hint="eastAsia" w:ascii="宋体" w:hAnsi="宋体"/>
                <w:sz w:val="24"/>
              </w:rPr>
            </w:pPr>
            <w:r>
              <w:rPr>
                <w:rFonts w:hint="eastAsia" w:ascii="宋体" w:hAnsi="宋体"/>
                <w:sz w:val="24"/>
              </w:rPr>
              <w:t>建筑</w:t>
            </w:r>
          </w:p>
          <w:p>
            <w:pPr>
              <w:tabs>
                <w:tab w:val="center" w:pos="4153"/>
                <w:tab w:val="right" w:pos="8306"/>
              </w:tabs>
              <w:snapToGrid w:val="0"/>
              <w:rPr>
                <w:rFonts w:hint="eastAsia" w:ascii="宋体" w:hAnsi="宋体"/>
                <w:sz w:val="24"/>
              </w:rPr>
            </w:pPr>
            <w:r>
              <w:rPr>
                <w:rFonts w:hint="eastAsia" w:ascii="宋体" w:hAnsi="宋体"/>
                <w:sz w:val="24"/>
              </w:rPr>
              <w:t>面积</w:t>
            </w:r>
          </w:p>
          <w:p>
            <w:pPr>
              <w:tabs>
                <w:tab w:val="center" w:pos="4153"/>
                <w:tab w:val="right" w:pos="8306"/>
              </w:tabs>
              <w:snapToGrid w:val="0"/>
              <w:ind w:firstLine="1560" w:firstLineChars="650"/>
              <w:rPr>
                <w:rFonts w:hint="eastAsia" w:ascii="宋体" w:hAnsi="宋体"/>
                <w:sz w:val="24"/>
              </w:rPr>
            </w:pPr>
            <w:r>
              <w:rPr>
                <w:rFonts w:hint="eastAsia" w:ascii="宋体" w:hAnsi="宋体"/>
                <w:sz w:val="24"/>
              </w:rPr>
              <w:t>面</w:t>
            </w:r>
          </w:p>
        </w:tc>
        <w:tc>
          <w:tcPr>
            <w:tcW w:w="992"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占地</w:t>
            </w:r>
          </w:p>
          <w:p>
            <w:pPr>
              <w:tabs>
                <w:tab w:val="center" w:pos="4153"/>
                <w:tab w:val="right" w:pos="8306"/>
              </w:tabs>
              <w:snapToGrid w:val="0"/>
              <w:rPr>
                <w:rFonts w:hint="eastAsia" w:ascii="宋体" w:hAnsi="宋体"/>
                <w:sz w:val="24"/>
              </w:rPr>
            </w:pPr>
            <w:r>
              <w:rPr>
                <w:rFonts w:hint="eastAsia" w:ascii="宋体" w:hAnsi="宋体"/>
                <w:sz w:val="24"/>
              </w:rPr>
              <w:t>面积</w:t>
            </w:r>
          </w:p>
        </w:tc>
        <w:tc>
          <w:tcPr>
            <w:tcW w:w="850"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建筑</w:t>
            </w:r>
          </w:p>
          <w:p>
            <w:pPr>
              <w:tabs>
                <w:tab w:val="center" w:pos="4153"/>
                <w:tab w:val="right" w:pos="8306"/>
              </w:tabs>
              <w:snapToGrid w:val="0"/>
              <w:rPr>
                <w:rFonts w:hint="eastAsia" w:ascii="宋体" w:hAnsi="宋体"/>
                <w:sz w:val="24"/>
              </w:rPr>
            </w:pPr>
            <w:r>
              <w:rPr>
                <w:rFonts w:hint="eastAsia" w:ascii="宋体" w:hAnsi="宋体"/>
                <w:sz w:val="24"/>
              </w:rPr>
              <w:t>高度</w:t>
            </w:r>
          </w:p>
        </w:tc>
        <w:tc>
          <w:tcPr>
            <w:tcW w:w="851" w:type="dxa"/>
            <w:noWrap w:val="0"/>
            <w:vAlign w:val="center"/>
          </w:tcPr>
          <w:p>
            <w:pPr>
              <w:tabs>
                <w:tab w:val="center" w:pos="4153"/>
                <w:tab w:val="right" w:pos="8306"/>
              </w:tabs>
              <w:snapToGrid w:val="0"/>
              <w:rPr>
                <w:rFonts w:hint="eastAsia" w:ascii="宋体" w:hAnsi="宋体" w:cs="宋体"/>
                <w:sz w:val="24"/>
              </w:rPr>
            </w:pPr>
            <w:r>
              <w:rPr>
                <w:rFonts w:hint="eastAsia" w:ascii="宋体" w:hAnsi="宋体"/>
                <w:sz w:val="24"/>
              </w:rPr>
              <w:t>基</w:t>
            </w:r>
            <w:r>
              <w:rPr>
                <w:rFonts w:hint="eastAsia" w:ascii="宋体" w:hAnsi="宋体" w:cs="宋体"/>
                <w:sz w:val="24"/>
              </w:rPr>
              <w:t>坑</w:t>
            </w:r>
          </w:p>
          <w:p>
            <w:pPr>
              <w:tabs>
                <w:tab w:val="center" w:pos="4153"/>
                <w:tab w:val="right" w:pos="8306"/>
              </w:tabs>
              <w:snapToGrid w:val="0"/>
              <w:rPr>
                <w:rFonts w:hint="eastAsia" w:ascii="宋体" w:hAnsi="宋体" w:cs="宋体"/>
                <w:sz w:val="24"/>
              </w:rPr>
            </w:pPr>
            <w:r>
              <w:rPr>
                <w:rFonts w:hint="eastAsia" w:ascii="宋体" w:hAnsi="宋体" w:cs="宋体"/>
                <w:sz w:val="24"/>
              </w:rPr>
              <w:t>深度</w:t>
            </w:r>
          </w:p>
        </w:tc>
        <w:tc>
          <w:tcPr>
            <w:tcW w:w="850"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结构形式</w:t>
            </w:r>
          </w:p>
        </w:tc>
        <w:tc>
          <w:tcPr>
            <w:tcW w:w="851"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建筑</w:t>
            </w:r>
          </w:p>
          <w:p>
            <w:pPr>
              <w:tabs>
                <w:tab w:val="center" w:pos="4153"/>
                <w:tab w:val="right" w:pos="8306"/>
              </w:tabs>
              <w:snapToGrid w:val="0"/>
              <w:rPr>
                <w:rFonts w:hint="eastAsia" w:ascii="宋体" w:hAnsi="宋体"/>
                <w:sz w:val="24"/>
              </w:rPr>
            </w:pPr>
            <w:r>
              <w:rPr>
                <w:rFonts w:hint="eastAsia" w:ascii="宋体" w:hAnsi="宋体"/>
                <w:sz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440" w:type="dxa"/>
            <w:noWrap w:val="0"/>
            <w:vAlign w:val="top"/>
          </w:tcPr>
          <w:p>
            <w:pPr>
              <w:tabs>
                <w:tab w:val="center" w:pos="4153"/>
                <w:tab w:val="right" w:pos="8306"/>
              </w:tabs>
              <w:snapToGrid w:val="0"/>
              <w:rPr>
                <w:rFonts w:hint="eastAsia" w:ascii="宋体" w:hAnsi="宋体"/>
                <w:sz w:val="24"/>
              </w:rPr>
            </w:pPr>
          </w:p>
        </w:tc>
        <w:tc>
          <w:tcPr>
            <w:tcW w:w="1356" w:type="dxa"/>
            <w:noWrap w:val="0"/>
            <w:vAlign w:val="top"/>
          </w:tcPr>
          <w:p>
            <w:pPr>
              <w:tabs>
                <w:tab w:val="center" w:pos="4153"/>
                <w:tab w:val="right" w:pos="8306"/>
              </w:tabs>
              <w:snapToGrid w:val="0"/>
              <w:rPr>
                <w:rFonts w:hint="eastAsia" w:ascii="宋体" w:hAnsi="宋体"/>
                <w:sz w:val="24"/>
              </w:rPr>
            </w:pPr>
          </w:p>
        </w:tc>
        <w:tc>
          <w:tcPr>
            <w:tcW w:w="1080" w:type="dxa"/>
            <w:noWrap w:val="0"/>
            <w:vAlign w:val="top"/>
          </w:tcPr>
          <w:p>
            <w:pPr>
              <w:tabs>
                <w:tab w:val="center" w:pos="4153"/>
                <w:tab w:val="right" w:pos="8306"/>
              </w:tabs>
              <w:snapToGrid w:val="0"/>
              <w:rPr>
                <w:rFonts w:hint="eastAsia" w:ascii="宋体" w:hAnsi="宋体"/>
                <w:sz w:val="24"/>
              </w:rPr>
            </w:pPr>
          </w:p>
        </w:tc>
        <w:tc>
          <w:tcPr>
            <w:tcW w:w="879" w:type="dxa"/>
            <w:noWrap w:val="0"/>
            <w:vAlign w:val="top"/>
          </w:tcPr>
          <w:p>
            <w:pPr>
              <w:tabs>
                <w:tab w:val="center" w:pos="4153"/>
                <w:tab w:val="right" w:pos="8306"/>
              </w:tabs>
              <w:snapToGrid w:val="0"/>
              <w:rPr>
                <w:rFonts w:hint="eastAsia" w:ascii="宋体" w:hAnsi="宋体"/>
                <w:sz w:val="24"/>
              </w:rPr>
            </w:pPr>
          </w:p>
        </w:tc>
        <w:tc>
          <w:tcPr>
            <w:tcW w:w="992" w:type="dxa"/>
            <w:noWrap w:val="0"/>
            <w:vAlign w:val="top"/>
          </w:tcPr>
          <w:p>
            <w:pPr>
              <w:tabs>
                <w:tab w:val="center" w:pos="4153"/>
                <w:tab w:val="right" w:pos="8306"/>
              </w:tabs>
              <w:snapToGrid w:val="0"/>
              <w:rPr>
                <w:rFonts w:hint="eastAsia" w:ascii="宋体" w:hAnsi="宋体"/>
                <w:sz w:val="24"/>
              </w:rPr>
            </w:pPr>
          </w:p>
        </w:tc>
        <w:tc>
          <w:tcPr>
            <w:tcW w:w="850" w:type="dxa"/>
            <w:noWrap w:val="0"/>
            <w:vAlign w:val="top"/>
          </w:tcPr>
          <w:p>
            <w:pPr>
              <w:tabs>
                <w:tab w:val="center" w:pos="4153"/>
                <w:tab w:val="right" w:pos="8306"/>
              </w:tabs>
              <w:snapToGrid w:val="0"/>
              <w:rPr>
                <w:rFonts w:hint="eastAsia" w:ascii="宋体" w:hAnsi="宋体"/>
                <w:sz w:val="24"/>
              </w:rPr>
            </w:pPr>
          </w:p>
        </w:tc>
        <w:tc>
          <w:tcPr>
            <w:tcW w:w="851" w:type="dxa"/>
            <w:noWrap w:val="0"/>
            <w:vAlign w:val="top"/>
          </w:tcPr>
          <w:p>
            <w:pPr>
              <w:tabs>
                <w:tab w:val="center" w:pos="4153"/>
                <w:tab w:val="right" w:pos="8306"/>
              </w:tabs>
              <w:snapToGrid w:val="0"/>
              <w:rPr>
                <w:rFonts w:hint="eastAsia" w:ascii="宋体" w:hAnsi="宋体"/>
                <w:sz w:val="24"/>
              </w:rPr>
            </w:pPr>
          </w:p>
        </w:tc>
        <w:tc>
          <w:tcPr>
            <w:tcW w:w="850" w:type="dxa"/>
            <w:noWrap w:val="0"/>
            <w:vAlign w:val="top"/>
          </w:tcPr>
          <w:p>
            <w:pPr>
              <w:tabs>
                <w:tab w:val="center" w:pos="4153"/>
                <w:tab w:val="right" w:pos="8306"/>
              </w:tabs>
              <w:snapToGrid w:val="0"/>
              <w:rPr>
                <w:rFonts w:hint="eastAsia" w:ascii="宋体" w:hAnsi="宋体"/>
                <w:sz w:val="24"/>
              </w:rPr>
            </w:pPr>
          </w:p>
        </w:tc>
        <w:tc>
          <w:tcPr>
            <w:tcW w:w="851" w:type="dxa"/>
            <w:noWrap w:val="0"/>
            <w:vAlign w:val="top"/>
          </w:tcPr>
          <w:p>
            <w:pPr>
              <w:tabs>
                <w:tab w:val="center" w:pos="4153"/>
                <w:tab w:val="right" w:pos="8306"/>
              </w:tabs>
              <w:snapToGrid w:val="0"/>
              <w:rPr>
                <w:rFonts w:hint="eastAsia" w:ascii="宋体" w:hAnsi="宋体"/>
                <w:sz w:val="24"/>
              </w:rPr>
            </w:pPr>
          </w:p>
        </w:tc>
      </w:tr>
    </w:tbl>
    <w:p>
      <w:pPr>
        <w:rPr>
          <w:rFonts w:hint="eastAsia" w:ascii="宋体" w:hAnsi="宋体"/>
          <w:b/>
          <w:sz w:val="24"/>
        </w:rPr>
      </w:pPr>
    </w:p>
    <w:p>
      <w:pPr>
        <w:rPr>
          <w:rFonts w:hint="eastAsia" w:ascii="宋体" w:hAnsi="宋体"/>
          <w:b/>
          <w:sz w:val="24"/>
        </w:rPr>
      </w:pPr>
    </w:p>
    <w:p>
      <w:pPr>
        <w:rPr>
          <w:rFonts w:hint="eastAsia" w:ascii="宋体" w:hAnsi="宋体"/>
          <w:b/>
          <w:sz w:val="24"/>
        </w:rPr>
      </w:pPr>
      <w:r>
        <w:rPr>
          <w:rFonts w:hint="eastAsia" w:ascii="宋体" w:hAnsi="宋体"/>
          <w:b/>
          <w:sz w:val="24"/>
        </w:rPr>
        <w:t>2.环境保护</w:t>
      </w:r>
    </w:p>
    <w:tbl>
      <w:tblPr>
        <w:tblStyle w:val="5"/>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559"/>
        <w:gridCol w:w="2410"/>
        <w:gridCol w:w="2693"/>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noWrap w:val="0"/>
            <w:vAlign w:val="top"/>
          </w:tcPr>
          <w:p>
            <w:pPr>
              <w:tabs>
                <w:tab w:val="center" w:pos="4153"/>
                <w:tab w:val="right" w:pos="8306"/>
              </w:tabs>
              <w:snapToGrid w:val="0"/>
              <w:rPr>
                <w:rFonts w:hint="eastAsia" w:ascii="宋体" w:hAnsi="宋体"/>
                <w:b/>
                <w:sz w:val="24"/>
              </w:rPr>
            </w:pPr>
            <w:r>
              <w:rPr>
                <w:rFonts w:hint="eastAsia" w:ascii="宋体" w:hAnsi="宋体"/>
                <w:b/>
                <w:sz w:val="24"/>
              </w:rPr>
              <w:t>序号</w:t>
            </w:r>
          </w:p>
        </w:tc>
        <w:tc>
          <w:tcPr>
            <w:tcW w:w="1559" w:type="dxa"/>
            <w:noWrap w:val="0"/>
            <w:vAlign w:val="center"/>
          </w:tcPr>
          <w:p>
            <w:pPr>
              <w:tabs>
                <w:tab w:val="center" w:pos="4153"/>
                <w:tab w:val="right" w:pos="8306"/>
              </w:tabs>
              <w:snapToGrid w:val="0"/>
              <w:rPr>
                <w:rFonts w:hint="eastAsia" w:ascii="宋体" w:hAnsi="宋体"/>
                <w:b/>
                <w:sz w:val="24"/>
              </w:rPr>
            </w:pPr>
            <w:r>
              <w:rPr>
                <w:rFonts w:hint="eastAsia" w:ascii="宋体" w:hAnsi="宋体"/>
                <w:b/>
                <w:sz w:val="24"/>
              </w:rPr>
              <w:t>主要指标</w:t>
            </w:r>
          </w:p>
        </w:tc>
        <w:tc>
          <w:tcPr>
            <w:tcW w:w="2410" w:type="dxa"/>
            <w:noWrap w:val="0"/>
            <w:vAlign w:val="center"/>
          </w:tcPr>
          <w:p>
            <w:pPr>
              <w:tabs>
                <w:tab w:val="center" w:pos="4153"/>
                <w:tab w:val="right" w:pos="8306"/>
              </w:tabs>
              <w:snapToGrid w:val="0"/>
              <w:ind w:firstLine="602" w:firstLineChars="250"/>
              <w:rPr>
                <w:rFonts w:hint="eastAsia" w:ascii="宋体" w:hAnsi="宋体"/>
                <w:b/>
                <w:sz w:val="24"/>
              </w:rPr>
            </w:pPr>
            <w:r>
              <w:rPr>
                <w:rFonts w:hint="eastAsia" w:ascii="宋体" w:hAnsi="宋体"/>
                <w:b/>
                <w:sz w:val="24"/>
              </w:rPr>
              <w:t>目标值</w:t>
            </w:r>
          </w:p>
        </w:tc>
        <w:tc>
          <w:tcPr>
            <w:tcW w:w="2693" w:type="dxa"/>
            <w:noWrap w:val="0"/>
            <w:vAlign w:val="center"/>
          </w:tcPr>
          <w:p>
            <w:pPr>
              <w:tabs>
                <w:tab w:val="center" w:pos="4153"/>
                <w:tab w:val="right" w:pos="8306"/>
              </w:tabs>
              <w:snapToGrid w:val="0"/>
              <w:ind w:firstLine="361" w:firstLineChars="150"/>
              <w:rPr>
                <w:rFonts w:hint="eastAsia" w:ascii="宋体" w:hAnsi="宋体"/>
                <w:b/>
                <w:sz w:val="24"/>
              </w:rPr>
            </w:pPr>
            <w:r>
              <w:rPr>
                <w:rFonts w:hint="eastAsia" w:ascii="宋体" w:hAnsi="宋体"/>
                <w:b/>
                <w:sz w:val="24"/>
              </w:rPr>
              <w:t>实际完成值</w:t>
            </w:r>
          </w:p>
        </w:tc>
        <w:tc>
          <w:tcPr>
            <w:tcW w:w="2016" w:type="dxa"/>
            <w:noWrap w:val="0"/>
            <w:vAlign w:val="center"/>
          </w:tcPr>
          <w:p>
            <w:pPr>
              <w:tabs>
                <w:tab w:val="center" w:pos="4153"/>
                <w:tab w:val="right" w:pos="8306"/>
              </w:tabs>
              <w:snapToGrid w:val="0"/>
              <w:ind w:firstLine="361" w:firstLineChars="150"/>
              <w:rPr>
                <w:rFonts w:hint="eastAsia" w:ascii="宋体" w:hAnsi="宋体"/>
                <w:b/>
                <w:sz w:val="24"/>
              </w:rPr>
            </w:pPr>
            <w:r>
              <w:rPr>
                <w:rFonts w:hint="eastAsia" w:ascii="宋体" w:hAnsi="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vMerge w:val="restart"/>
            <w:noWrap w:val="0"/>
            <w:vAlign w:val="center"/>
          </w:tcPr>
          <w:p>
            <w:pPr>
              <w:tabs>
                <w:tab w:val="center" w:pos="4153"/>
                <w:tab w:val="right" w:pos="8306"/>
              </w:tabs>
              <w:snapToGrid w:val="0"/>
              <w:rPr>
                <w:rFonts w:hint="eastAsia" w:ascii="宋体" w:hAnsi="宋体"/>
                <w:sz w:val="24"/>
              </w:rPr>
            </w:pPr>
            <w:r>
              <w:rPr>
                <w:rFonts w:hint="eastAsia" w:ascii="宋体" w:hAnsi="宋体"/>
                <w:sz w:val="24"/>
              </w:rPr>
              <w:t>1</w:t>
            </w:r>
          </w:p>
        </w:tc>
        <w:tc>
          <w:tcPr>
            <w:tcW w:w="1559" w:type="dxa"/>
            <w:vMerge w:val="restart"/>
            <w:noWrap w:val="0"/>
            <w:vAlign w:val="center"/>
          </w:tcPr>
          <w:p>
            <w:pPr>
              <w:tabs>
                <w:tab w:val="center" w:pos="4153"/>
                <w:tab w:val="right" w:pos="8306"/>
              </w:tabs>
              <w:snapToGrid w:val="0"/>
              <w:rPr>
                <w:rFonts w:hint="eastAsia" w:ascii="宋体" w:hAnsi="宋体"/>
                <w:sz w:val="24"/>
              </w:rPr>
            </w:pPr>
            <w:r>
              <w:rPr>
                <w:rFonts w:hint="eastAsia" w:ascii="宋体" w:hAnsi="宋体"/>
                <w:sz w:val="24"/>
              </w:rPr>
              <w:t>建筑垃圾</w:t>
            </w:r>
          </w:p>
        </w:tc>
        <w:tc>
          <w:tcPr>
            <w:tcW w:w="2410" w:type="dxa"/>
            <w:vMerge w:val="restart"/>
            <w:noWrap w:val="0"/>
            <w:vAlign w:val="center"/>
          </w:tcPr>
          <w:p>
            <w:pPr>
              <w:tabs>
                <w:tab w:val="center" w:pos="4153"/>
                <w:tab w:val="right" w:pos="8306"/>
              </w:tabs>
              <w:snapToGrid w:val="0"/>
              <w:rPr>
                <w:rFonts w:hint="eastAsia" w:ascii="宋体" w:hAnsi="宋体"/>
                <w:sz w:val="24"/>
              </w:rPr>
            </w:pPr>
            <w:r>
              <w:rPr>
                <w:rFonts w:hint="eastAsia" w:ascii="宋体" w:hAnsi="宋体"/>
                <w:sz w:val="24"/>
              </w:rPr>
              <w:t xml:space="preserve">垃圾产生量≤　　t </w:t>
            </w:r>
          </w:p>
        </w:tc>
        <w:tc>
          <w:tcPr>
            <w:tcW w:w="2693"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实际产生量</w:t>
            </w:r>
            <w:r>
              <w:rPr>
                <w:rFonts w:hint="eastAsia" w:ascii="宋体" w:hAnsi="宋体"/>
                <w:sz w:val="24"/>
                <w:u w:val="single"/>
              </w:rPr>
              <w:t>.　t</w:t>
            </w:r>
            <w:r>
              <w:rPr>
                <w:rFonts w:hint="eastAsia" w:ascii="宋体" w:hAnsi="宋体"/>
                <w:sz w:val="24"/>
              </w:rPr>
              <w:t>，</w:t>
            </w:r>
          </w:p>
        </w:tc>
        <w:tc>
          <w:tcPr>
            <w:tcW w:w="2016"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2" w:type="dxa"/>
            <w:vMerge w:val="continue"/>
            <w:noWrap w:val="0"/>
            <w:vAlign w:val="center"/>
          </w:tcPr>
          <w:p>
            <w:pPr>
              <w:tabs>
                <w:tab w:val="center" w:pos="4153"/>
                <w:tab w:val="right" w:pos="8306"/>
              </w:tabs>
              <w:snapToGrid w:val="0"/>
              <w:rPr>
                <w:rFonts w:hint="eastAsia" w:ascii="宋体" w:hAnsi="宋体"/>
                <w:sz w:val="24"/>
              </w:rPr>
            </w:pPr>
          </w:p>
        </w:tc>
        <w:tc>
          <w:tcPr>
            <w:tcW w:w="1559" w:type="dxa"/>
            <w:vMerge w:val="continue"/>
            <w:noWrap w:val="0"/>
            <w:vAlign w:val="center"/>
          </w:tcPr>
          <w:p>
            <w:pPr>
              <w:tabs>
                <w:tab w:val="center" w:pos="4153"/>
                <w:tab w:val="right" w:pos="8306"/>
              </w:tabs>
              <w:snapToGrid w:val="0"/>
              <w:rPr>
                <w:rFonts w:hint="eastAsia" w:ascii="宋体" w:hAnsi="宋体"/>
                <w:sz w:val="24"/>
              </w:rPr>
            </w:pPr>
          </w:p>
        </w:tc>
        <w:tc>
          <w:tcPr>
            <w:tcW w:w="2410" w:type="dxa"/>
            <w:vMerge w:val="continue"/>
            <w:noWrap w:val="0"/>
            <w:vAlign w:val="center"/>
          </w:tcPr>
          <w:p>
            <w:pPr>
              <w:tabs>
                <w:tab w:val="center" w:pos="4153"/>
                <w:tab w:val="right" w:pos="8306"/>
              </w:tabs>
              <w:snapToGrid w:val="0"/>
              <w:rPr>
                <w:rFonts w:hint="eastAsia" w:ascii="宋体" w:hAnsi="宋体"/>
                <w:sz w:val="24"/>
              </w:rPr>
            </w:pPr>
          </w:p>
        </w:tc>
        <w:tc>
          <w:tcPr>
            <w:tcW w:w="2693"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垃圾出运量</w:t>
            </w:r>
            <w:r>
              <w:rPr>
                <w:rFonts w:hint="eastAsia" w:ascii="宋体" w:hAnsi="宋体"/>
                <w:sz w:val="24"/>
                <w:u w:val="single"/>
              </w:rPr>
              <w:t>.　t</w:t>
            </w:r>
            <w:r>
              <w:rPr>
                <w:rFonts w:hint="eastAsia" w:ascii="宋体" w:hAnsi="宋体"/>
                <w:sz w:val="24"/>
              </w:rPr>
              <w:t>，</w:t>
            </w:r>
          </w:p>
        </w:tc>
        <w:tc>
          <w:tcPr>
            <w:tcW w:w="2016" w:type="dxa"/>
            <w:noWrap w:val="0"/>
            <w:vAlign w:val="center"/>
          </w:tcPr>
          <w:p>
            <w:pPr>
              <w:tabs>
                <w:tab w:val="center" w:pos="4153"/>
                <w:tab w:val="right" w:pos="8306"/>
              </w:tabs>
              <w:snapToGrid w:val="0"/>
              <w:rPr>
                <w:rFonts w:hint="eastAsia" w:ascii="宋体" w:hAnsi="宋体"/>
                <w:szCs w:val="21"/>
              </w:rPr>
            </w:pPr>
            <w:r>
              <w:rPr>
                <w:rFonts w:hint="eastAsia" w:ascii="宋体" w:hAnsi="宋体"/>
                <w:szCs w:val="21"/>
              </w:rPr>
              <w:t>通过出运记录汇总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2" w:type="dxa"/>
            <w:vMerge w:val="restart"/>
            <w:noWrap w:val="0"/>
            <w:vAlign w:val="center"/>
          </w:tcPr>
          <w:p>
            <w:pPr>
              <w:tabs>
                <w:tab w:val="center" w:pos="4153"/>
                <w:tab w:val="right" w:pos="8306"/>
              </w:tabs>
              <w:snapToGrid w:val="0"/>
              <w:rPr>
                <w:rFonts w:hint="eastAsia" w:ascii="宋体" w:hAnsi="宋体"/>
                <w:sz w:val="24"/>
              </w:rPr>
            </w:pPr>
            <w:r>
              <w:rPr>
                <w:rFonts w:hint="eastAsia" w:ascii="宋体" w:hAnsi="宋体"/>
                <w:sz w:val="24"/>
              </w:rPr>
              <w:t>2</w:t>
            </w:r>
          </w:p>
        </w:tc>
        <w:tc>
          <w:tcPr>
            <w:tcW w:w="1559" w:type="dxa"/>
            <w:vMerge w:val="restart"/>
            <w:noWrap w:val="0"/>
            <w:vAlign w:val="center"/>
          </w:tcPr>
          <w:p>
            <w:pPr>
              <w:tabs>
                <w:tab w:val="center" w:pos="4153"/>
                <w:tab w:val="right" w:pos="8306"/>
              </w:tabs>
              <w:snapToGrid w:val="0"/>
              <w:rPr>
                <w:rFonts w:hint="eastAsia" w:ascii="宋体" w:hAnsi="宋体"/>
                <w:sz w:val="24"/>
              </w:rPr>
            </w:pPr>
            <w:r>
              <w:rPr>
                <w:rFonts w:hint="eastAsia" w:ascii="宋体" w:hAnsi="宋体"/>
                <w:sz w:val="24"/>
              </w:rPr>
              <w:t>扬尘控制</w:t>
            </w:r>
          </w:p>
        </w:tc>
        <w:tc>
          <w:tcPr>
            <w:tcW w:w="2410"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基础阶段PM10≤150</w:t>
            </w:r>
          </w:p>
        </w:tc>
        <w:tc>
          <w:tcPr>
            <w:tcW w:w="2693"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基础阶段PM10实测：</w:t>
            </w:r>
          </w:p>
        </w:tc>
        <w:tc>
          <w:tcPr>
            <w:tcW w:w="2016"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2" w:type="dxa"/>
            <w:vMerge w:val="continue"/>
            <w:noWrap w:val="0"/>
            <w:vAlign w:val="center"/>
          </w:tcPr>
          <w:p>
            <w:pPr>
              <w:tabs>
                <w:tab w:val="center" w:pos="4153"/>
                <w:tab w:val="right" w:pos="8306"/>
              </w:tabs>
              <w:snapToGrid w:val="0"/>
              <w:rPr>
                <w:rFonts w:hint="eastAsia" w:ascii="宋体" w:hAnsi="宋体"/>
                <w:sz w:val="24"/>
              </w:rPr>
            </w:pPr>
          </w:p>
        </w:tc>
        <w:tc>
          <w:tcPr>
            <w:tcW w:w="1559" w:type="dxa"/>
            <w:vMerge w:val="continue"/>
            <w:noWrap w:val="0"/>
            <w:vAlign w:val="center"/>
          </w:tcPr>
          <w:p>
            <w:pPr>
              <w:tabs>
                <w:tab w:val="center" w:pos="4153"/>
                <w:tab w:val="right" w:pos="8306"/>
              </w:tabs>
              <w:snapToGrid w:val="0"/>
              <w:rPr>
                <w:rFonts w:hint="eastAsia" w:ascii="宋体" w:hAnsi="宋体"/>
                <w:sz w:val="24"/>
              </w:rPr>
            </w:pPr>
          </w:p>
        </w:tc>
        <w:tc>
          <w:tcPr>
            <w:tcW w:w="2410"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主体阶段PM10≤150</w:t>
            </w:r>
          </w:p>
        </w:tc>
        <w:tc>
          <w:tcPr>
            <w:tcW w:w="2693"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主体阶段PM10实测：</w:t>
            </w:r>
          </w:p>
        </w:tc>
        <w:tc>
          <w:tcPr>
            <w:tcW w:w="2016"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2" w:type="dxa"/>
            <w:vMerge w:val="continue"/>
            <w:noWrap w:val="0"/>
            <w:vAlign w:val="center"/>
          </w:tcPr>
          <w:p>
            <w:pPr>
              <w:tabs>
                <w:tab w:val="center" w:pos="4153"/>
                <w:tab w:val="right" w:pos="8306"/>
              </w:tabs>
              <w:snapToGrid w:val="0"/>
              <w:rPr>
                <w:rFonts w:hint="eastAsia" w:ascii="宋体" w:hAnsi="宋体"/>
                <w:sz w:val="24"/>
              </w:rPr>
            </w:pPr>
          </w:p>
        </w:tc>
        <w:tc>
          <w:tcPr>
            <w:tcW w:w="1559" w:type="dxa"/>
            <w:vMerge w:val="continue"/>
            <w:noWrap w:val="0"/>
            <w:vAlign w:val="center"/>
          </w:tcPr>
          <w:p>
            <w:pPr>
              <w:tabs>
                <w:tab w:val="center" w:pos="4153"/>
                <w:tab w:val="right" w:pos="8306"/>
              </w:tabs>
              <w:snapToGrid w:val="0"/>
              <w:rPr>
                <w:rFonts w:hint="eastAsia" w:ascii="宋体" w:hAnsi="宋体"/>
                <w:sz w:val="24"/>
              </w:rPr>
            </w:pPr>
          </w:p>
        </w:tc>
        <w:tc>
          <w:tcPr>
            <w:tcW w:w="2410"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装饰阶段PM10≤150</w:t>
            </w:r>
          </w:p>
        </w:tc>
        <w:tc>
          <w:tcPr>
            <w:tcW w:w="2693"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装饰阶段PM10实测：</w:t>
            </w:r>
          </w:p>
        </w:tc>
        <w:tc>
          <w:tcPr>
            <w:tcW w:w="2016"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3</w:t>
            </w:r>
          </w:p>
        </w:tc>
        <w:tc>
          <w:tcPr>
            <w:tcW w:w="1559"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噪声控制</w:t>
            </w:r>
          </w:p>
        </w:tc>
        <w:tc>
          <w:tcPr>
            <w:tcW w:w="2410"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昼间≤</w:t>
            </w:r>
            <w:r>
              <w:rPr>
                <w:rFonts w:ascii="宋体" w:hAnsi="宋体"/>
                <w:sz w:val="24"/>
              </w:rPr>
              <w:t>…</w:t>
            </w:r>
            <w:r>
              <w:rPr>
                <w:rFonts w:hint="eastAsia" w:ascii="宋体" w:hAnsi="宋体"/>
                <w:sz w:val="24"/>
              </w:rPr>
              <w:t>.d</w:t>
            </w:r>
            <w:r>
              <w:rPr>
                <w:rFonts w:ascii="宋体" w:hAnsi="宋体"/>
                <w:sz w:val="24"/>
              </w:rPr>
              <w:t>b</w:t>
            </w:r>
          </w:p>
          <w:p>
            <w:pPr>
              <w:tabs>
                <w:tab w:val="center" w:pos="4153"/>
                <w:tab w:val="right" w:pos="8306"/>
              </w:tabs>
              <w:snapToGrid w:val="0"/>
              <w:rPr>
                <w:rFonts w:hint="eastAsia" w:ascii="宋体" w:hAnsi="宋体"/>
                <w:sz w:val="24"/>
              </w:rPr>
            </w:pPr>
            <w:r>
              <w:rPr>
                <w:rFonts w:hint="eastAsia" w:ascii="宋体" w:hAnsi="宋体"/>
                <w:sz w:val="24"/>
              </w:rPr>
              <w:t>夜间≤</w:t>
            </w:r>
            <w:r>
              <w:rPr>
                <w:rFonts w:ascii="宋体" w:hAnsi="宋体"/>
                <w:sz w:val="24"/>
              </w:rPr>
              <w:t>…</w:t>
            </w:r>
            <w:r>
              <w:rPr>
                <w:rFonts w:hint="eastAsia" w:ascii="宋体" w:hAnsi="宋体"/>
                <w:sz w:val="24"/>
              </w:rPr>
              <w:t>.d</w:t>
            </w:r>
            <w:r>
              <w:rPr>
                <w:rFonts w:ascii="宋体" w:hAnsi="宋体"/>
                <w:sz w:val="24"/>
              </w:rPr>
              <w:t>b</w:t>
            </w:r>
          </w:p>
        </w:tc>
        <w:tc>
          <w:tcPr>
            <w:tcW w:w="2693"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昼间实测≤</w:t>
            </w:r>
            <w:r>
              <w:rPr>
                <w:rFonts w:ascii="宋体" w:hAnsi="宋体"/>
                <w:sz w:val="24"/>
              </w:rPr>
              <w:t>…</w:t>
            </w:r>
            <w:r>
              <w:rPr>
                <w:rFonts w:hint="eastAsia" w:ascii="宋体" w:hAnsi="宋体"/>
                <w:sz w:val="24"/>
              </w:rPr>
              <w:t>.d</w:t>
            </w:r>
            <w:r>
              <w:rPr>
                <w:rFonts w:ascii="宋体" w:hAnsi="宋体"/>
                <w:sz w:val="24"/>
              </w:rPr>
              <w:t>b</w:t>
            </w:r>
          </w:p>
          <w:p>
            <w:pPr>
              <w:tabs>
                <w:tab w:val="center" w:pos="4153"/>
                <w:tab w:val="right" w:pos="8306"/>
              </w:tabs>
              <w:snapToGrid w:val="0"/>
              <w:rPr>
                <w:rFonts w:hint="eastAsia" w:ascii="宋体" w:hAnsi="宋体"/>
                <w:sz w:val="24"/>
              </w:rPr>
            </w:pPr>
            <w:r>
              <w:rPr>
                <w:rFonts w:hint="eastAsia" w:ascii="宋体" w:hAnsi="宋体"/>
                <w:sz w:val="24"/>
              </w:rPr>
              <w:t>夜间实测≤</w:t>
            </w:r>
            <w:r>
              <w:rPr>
                <w:rFonts w:ascii="宋体" w:hAnsi="宋体"/>
                <w:sz w:val="24"/>
              </w:rPr>
              <w:t>…</w:t>
            </w:r>
            <w:r>
              <w:rPr>
                <w:rFonts w:hint="eastAsia" w:ascii="宋体" w:hAnsi="宋体"/>
                <w:sz w:val="24"/>
              </w:rPr>
              <w:t>.d</w:t>
            </w:r>
            <w:r>
              <w:rPr>
                <w:rFonts w:ascii="宋体" w:hAnsi="宋体"/>
                <w:sz w:val="24"/>
              </w:rPr>
              <w:t>b</w:t>
            </w:r>
          </w:p>
        </w:tc>
        <w:tc>
          <w:tcPr>
            <w:tcW w:w="2016"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4</w:t>
            </w:r>
          </w:p>
        </w:tc>
        <w:tc>
          <w:tcPr>
            <w:tcW w:w="1559"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水污染控制</w:t>
            </w:r>
          </w:p>
        </w:tc>
        <w:tc>
          <w:tcPr>
            <w:tcW w:w="2410"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pH值达到</w:t>
            </w:r>
            <w:r>
              <w:rPr>
                <w:rFonts w:ascii="宋体" w:hAnsi="宋体"/>
                <w:sz w:val="24"/>
              </w:rPr>
              <w:t>…</w:t>
            </w:r>
            <w:r>
              <w:rPr>
                <w:rFonts w:hint="eastAsia" w:ascii="宋体" w:hAnsi="宋体"/>
                <w:sz w:val="24"/>
              </w:rPr>
              <w:t>..</w:t>
            </w:r>
          </w:p>
        </w:tc>
        <w:tc>
          <w:tcPr>
            <w:tcW w:w="2693"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pH值达到</w:t>
            </w:r>
            <w:r>
              <w:rPr>
                <w:rFonts w:ascii="宋体" w:hAnsi="宋体"/>
                <w:sz w:val="24"/>
              </w:rPr>
              <w:t>…</w:t>
            </w:r>
            <w:r>
              <w:rPr>
                <w:rFonts w:hint="eastAsia" w:ascii="宋体" w:hAnsi="宋体"/>
                <w:sz w:val="24"/>
              </w:rPr>
              <w:t>..</w:t>
            </w:r>
          </w:p>
        </w:tc>
        <w:tc>
          <w:tcPr>
            <w:tcW w:w="2016"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5</w:t>
            </w:r>
          </w:p>
        </w:tc>
        <w:tc>
          <w:tcPr>
            <w:tcW w:w="1559"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光污染控制</w:t>
            </w:r>
          </w:p>
        </w:tc>
        <w:tc>
          <w:tcPr>
            <w:tcW w:w="2410"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达到环保部门规定</w:t>
            </w:r>
          </w:p>
        </w:tc>
        <w:tc>
          <w:tcPr>
            <w:tcW w:w="2693"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达到环保部门规定</w:t>
            </w:r>
          </w:p>
        </w:tc>
        <w:tc>
          <w:tcPr>
            <w:tcW w:w="2016" w:type="dxa"/>
            <w:noWrap w:val="0"/>
            <w:vAlign w:val="center"/>
          </w:tcPr>
          <w:p>
            <w:pPr>
              <w:tabs>
                <w:tab w:val="center" w:pos="4153"/>
                <w:tab w:val="right" w:pos="8306"/>
              </w:tabs>
              <w:snapToGrid w:val="0"/>
              <w:rPr>
                <w:rFonts w:hint="eastAsia" w:ascii="宋体" w:hAnsi="宋体"/>
                <w:sz w:val="24"/>
              </w:rPr>
            </w:pPr>
          </w:p>
        </w:tc>
      </w:tr>
    </w:tbl>
    <w:p>
      <w:pPr>
        <w:rPr>
          <w:rFonts w:hint="eastAsia" w:ascii="宋体" w:hAnsi="宋体"/>
          <w:b/>
          <w:sz w:val="24"/>
        </w:rPr>
      </w:pPr>
    </w:p>
    <w:p>
      <w:pPr>
        <w:rPr>
          <w:rFonts w:hint="eastAsia" w:ascii="宋体" w:hAnsi="宋体"/>
          <w:b/>
          <w:sz w:val="24"/>
        </w:rPr>
      </w:pPr>
    </w:p>
    <w:p>
      <w:pPr>
        <w:rPr>
          <w:rFonts w:hint="eastAsia" w:ascii="宋体" w:hAnsi="宋体"/>
          <w:b/>
          <w:sz w:val="24"/>
        </w:rPr>
      </w:pPr>
      <w:r>
        <w:rPr>
          <w:rFonts w:hint="eastAsia" w:ascii="宋体" w:hAnsi="宋体"/>
          <w:b/>
          <w:sz w:val="24"/>
        </w:rPr>
        <w:t>3．节材与材料资源利用</w:t>
      </w:r>
    </w:p>
    <w:tbl>
      <w:tblPr>
        <w:tblStyle w:val="5"/>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684"/>
        <w:gridCol w:w="1344"/>
        <w:gridCol w:w="1083"/>
        <w:gridCol w:w="1134"/>
        <w:gridCol w:w="1134"/>
        <w:gridCol w:w="1134"/>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02" w:type="dxa"/>
            <w:noWrap w:val="0"/>
            <w:vAlign w:val="center"/>
          </w:tcPr>
          <w:p>
            <w:pPr>
              <w:tabs>
                <w:tab w:val="center" w:pos="4153"/>
                <w:tab w:val="right" w:pos="8306"/>
              </w:tabs>
              <w:snapToGrid w:val="0"/>
              <w:rPr>
                <w:rFonts w:hint="eastAsia" w:ascii="宋体" w:hAnsi="宋体"/>
                <w:b/>
                <w:szCs w:val="21"/>
              </w:rPr>
            </w:pPr>
            <w:r>
              <w:rPr>
                <w:rFonts w:hint="eastAsia" w:ascii="宋体" w:hAnsi="宋体"/>
                <w:b/>
                <w:szCs w:val="21"/>
              </w:rPr>
              <w:t>序号</w:t>
            </w:r>
          </w:p>
        </w:tc>
        <w:tc>
          <w:tcPr>
            <w:tcW w:w="1684" w:type="dxa"/>
            <w:noWrap w:val="0"/>
            <w:vAlign w:val="center"/>
          </w:tcPr>
          <w:p>
            <w:pPr>
              <w:tabs>
                <w:tab w:val="center" w:pos="4153"/>
                <w:tab w:val="right" w:pos="8306"/>
              </w:tabs>
              <w:snapToGrid w:val="0"/>
              <w:rPr>
                <w:rFonts w:hint="eastAsia" w:ascii="宋体" w:hAnsi="宋体"/>
                <w:b/>
                <w:szCs w:val="21"/>
              </w:rPr>
            </w:pPr>
            <w:r>
              <w:rPr>
                <w:rFonts w:hint="eastAsia" w:ascii="宋体" w:hAnsi="宋体"/>
                <w:b/>
                <w:szCs w:val="21"/>
              </w:rPr>
              <w:t>主材名称</w:t>
            </w:r>
          </w:p>
        </w:tc>
        <w:tc>
          <w:tcPr>
            <w:tcW w:w="1344" w:type="dxa"/>
            <w:noWrap w:val="0"/>
            <w:vAlign w:val="center"/>
          </w:tcPr>
          <w:p>
            <w:pPr>
              <w:tabs>
                <w:tab w:val="center" w:pos="4153"/>
                <w:tab w:val="right" w:pos="8306"/>
              </w:tabs>
              <w:snapToGrid w:val="0"/>
              <w:rPr>
                <w:rFonts w:hint="eastAsia" w:ascii="宋体" w:hAnsi="宋体"/>
                <w:b/>
                <w:szCs w:val="21"/>
              </w:rPr>
            </w:pPr>
            <w:r>
              <w:rPr>
                <w:rFonts w:hint="eastAsia" w:ascii="宋体" w:hAnsi="宋体"/>
                <w:b/>
                <w:szCs w:val="21"/>
              </w:rPr>
              <w:t>清单预算量</w:t>
            </w:r>
          </w:p>
        </w:tc>
        <w:tc>
          <w:tcPr>
            <w:tcW w:w="1083" w:type="dxa"/>
            <w:noWrap w:val="0"/>
            <w:vAlign w:val="center"/>
          </w:tcPr>
          <w:p>
            <w:pPr>
              <w:tabs>
                <w:tab w:val="center" w:pos="4153"/>
                <w:tab w:val="right" w:pos="8306"/>
              </w:tabs>
              <w:snapToGrid w:val="0"/>
              <w:ind w:firstLine="101" w:firstLineChars="48"/>
              <w:rPr>
                <w:rFonts w:hint="eastAsia" w:ascii="宋体" w:hAnsi="宋体"/>
                <w:b/>
                <w:szCs w:val="21"/>
              </w:rPr>
            </w:pPr>
            <w:r>
              <w:rPr>
                <w:rFonts w:hint="eastAsia" w:ascii="宋体" w:hAnsi="宋体"/>
                <w:b/>
                <w:szCs w:val="21"/>
              </w:rPr>
              <w:t>目　标</w:t>
            </w:r>
          </w:p>
          <w:p>
            <w:pPr>
              <w:tabs>
                <w:tab w:val="center" w:pos="4153"/>
                <w:tab w:val="right" w:pos="8306"/>
              </w:tabs>
              <w:snapToGrid w:val="0"/>
              <w:ind w:firstLine="105" w:firstLineChars="50"/>
              <w:rPr>
                <w:rFonts w:hint="eastAsia" w:ascii="宋体" w:hAnsi="宋体"/>
                <w:b/>
                <w:szCs w:val="21"/>
              </w:rPr>
            </w:pPr>
            <w:r>
              <w:rPr>
                <w:rFonts w:hint="eastAsia" w:ascii="宋体" w:hAnsi="宋体"/>
                <w:b/>
                <w:szCs w:val="21"/>
              </w:rPr>
              <w:t>消耗量</w:t>
            </w:r>
          </w:p>
        </w:tc>
        <w:tc>
          <w:tcPr>
            <w:tcW w:w="1134" w:type="dxa"/>
            <w:noWrap w:val="0"/>
            <w:vAlign w:val="center"/>
          </w:tcPr>
          <w:p>
            <w:pPr>
              <w:tabs>
                <w:tab w:val="center" w:pos="4153"/>
                <w:tab w:val="right" w:pos="8306"/>
              </w:tabs>
              <w:snapToGrid w:val="0"/>
              <w:ind w:firstLine="105" w:firstLineChars="50"/>
              <w:rPr>
                <w:rFonts w:hint="eastAsia" w:ascii="宋体" w:hAnsi="宋体"/>
                <w:b/>
                <w:szCs w:val="21"/>
              </w:rPr>
            </w:pPr>
            <w:r>
              <w:rPr>
                <w:rFonts w:hint="eastAsia" w:ascii="宋体" w:hAnsi="宋体"/>
                <w:b/>
                <w:szCs w:val="21"/>
              </w:rPr>
              <w:t>实　际</w:t>
            </w:r>
          </w:p>
          <w:p>
            <w:pPr>
              <w:tabs>
                <w:tab w:val="center" w:pos="4153"/>
                <w:tab w:val="right" w:pos="8306"/>
              </w:tabs>
              <w:snapToGrid w:val="0"/>
              <w:ind w:firstLine="105" w:firstLineChars="50"/>
              <w:rPr>
                <w:rFonts w:hint="eastAsia" w:ascii="宋体" w:hAnsi="宋体"/>
                <w:b/>
                <w:szCs w:val="21"/>
              </w:rPr>
            </w:pPr>
            <w:r>
              <w:rPr>
                <w:rFonts w:hint="eastAsia" w:ascii="宋体" w:hAnsi="宋体"/>
                <w:b/>
                <w:szCs w:val="21"/>
              </w:rPr>
              <w:t>消耗量</w:t>
            </w:r>
          </w:p>
        </w:tc>
        <w:tc>
          <w:tcPr>
            <w:tcW w:w="1134" w:type="dxa"/>
            <w:noWrap w:val="0"/>
            <w:vAlign w:val="center"/>
          </w:tcPr>
          <w:p>
            <w:pPr>
              <w:tabs>
                <w:tab w:val="center" w:pos="4153"/>
                <w:tab w:val="right" w:pos="8306"/>
              </w:tabs>
              <w:snapToGrid w:val="0"/>
              <w:rPr>
                <w:rFonts w:hint="eastAsia" w:ascii="宋体" w:hAnsi="宋体"/>
                <w:b/>
                <w:szCs w:val="21"/>
              </w:rPr>
            </w:pPr>
            <w:r>
              <w:rPr>
                <w:rFonts w:hint="eastAsia" w:ascii="宋体" w:hAnsi="宋体"/>
                <w:b/>
                <w:szCs w:val="21"/>
              </w:rPr>
              <w:t>节约量</w:t>
            </w:r>
          </w:p>
        </w:tc>
        <w:tc>
          <w:tcPr>
            <w:tcW w:w="1134" w:type="dxa"/>
            <w:noWrap w:val="0"/>
            <w:vAlign w:val="center"/>
          </w:tcPr>
          <w:p>
            <w:pPr>
              <w:tabs>
                <w:tab w:val="center" w:pos="4153"/>
                <w:tab w:val="right" w:pos="8306"/>
              </w:tabs>
              <w:snapToGrid w:val="0"/>
              <w:rPr>
                <w:rFonts w:hint="eastAsia" w:ascii="宋体" w:hAnsi="宋体"/>
                <w:b/>
                <w:szCs w:val="21"/>
              </w:rPr>
            </w:pPr>
            <w:r>
              <w:rPr>
                <w:rFonts w:hint="eastAsia" w:ascii="宋体" w:hAnsi="宋体"/>
                <w:b/>
                <w:szCs w:val="21"/>
              </w:rPr>
              <w:t>节约率%</w:t>
            </w:r>
          </w:p>
        </w:tc>
        <w:tc>
          <w:tcPr>
            <w:tcW w:w="1165" w:type="dxa"/>
            <w:noWrap w:val="0"/>
            <w:vAlign w:val="center"/>
          </w:tcPr>
          <w:p>
            <w:pPr>
              <w:tabs>
                <w:tab w:val="center" w:pos="4153"/>
                <w:tab w:val="right" w:pos="8306"/>
              </w:tabs>
              <w:snapToGrid w:val="0"/>
              <w:ind w:left="211" w:hanging="211" w:hangingChars="100"/>
              <w:rPr>
                <w:rFonts w:hint="eastAsia" w:ascii="宋体" w:hAnsi="宋体"/>
                <w:b/>
                <w:szCs w:val="21"/>
              </w:rPr>
            </w:pPr>
            <w:r>
              <w:rPr>
                <w:rFonts w:hint="eastAsia" w:ascii="宋体" w:hAnsi="宋体"/>
                <w:b/>
                <w:szCs w:val="21"/>
              </w:rPr>
              <w:t>经济价值（元）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02"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1</w:t>
            </w:r>
          </w:p>
        </w:tc>
        <w:tc>
          <w:tcPr>
            <w:tcW w:w="168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钢材（t）</w:t>
            </w:r>
          </w:p>
        </w:tc>
        <w:tc>
          <w:tcPr>
            <w:tcW w:w="1344" w:type="dxa"/>
            <w:noWrap w:val="0"/>
            <w:vAlign w:val="center"/>
          </w:tcPr>
          <w:p>
            <w:pPr>
              <w:tabs>
                <w:tab w:val="center" w:pos="4153"/>
                <w:tab w:val="right" w:pos="8306"/>
              </w:tabs>
              <w:snapToGrid w:val="0"/>
              <w:rPr>
                <w:rFonts w:hint="eastAsia" w:ascii="宋体" w:hAnsi="宋体"/>
                <w:sz w:val="24"/>
              </w:rPr>
            </w:pPr>
          </w:p>
        </w:tc>
        <w:tc>
          <w:tcPr>
            <w:tcW w:w="1083"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165"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02"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2</w:t>
            </w:r>
          </w:p>
        </w:tc>
        <w:tc>
          <w:tcPr>
            <w:tcW w:w="168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混凝土（m</w:t>
            </w:r>
            <w:r>
              <w:rPr>
                <w:rFonts w:hint="eastAsia" w:ascii="宋体" w:hAnsi="宋体"/>
                <w:position w:val="6"/>
                <w:sz w:val="18"/>
                <w:szCs w:val="18"/>
              </w:rPr>
              <w:t>3</w:t>
            </w:r>
            <w:r>
              <w:rPr>
                <w:rFonts w:hint="eastAsia" w:ascii="宋体" w:hAnsi="宋体"/>
                <w:sz w:val="24"/>
              </w:rPr>
              <w:t>）</w:t>
            </w:r>
          </w:p>
        </w:tc>
        <w:tc>
          <w:tcPr>
            <w:tcW w:w="1344" w:type="dxa"/>
            <w:noWrap w:val="0"/>
            <w:vAlign w:val="center"/>
          </w:tcPr>
          <w:p>
            <w:pPr>
              <w:tabs>
                <w:tab w:val="center" w:pos="4153"/>
                <w:tab w:val="right" w:pos="8306"/>
              </w:tabs>
              <w:snapToGrid w:val="0"/>
              <w:rPr>
                <w:rFonts w:hint="eastAsia" w:ascii="宋体" w:hAnsi="宋体"/>
                <w:sz w:val="24"/>
              </w:rPr>
            </w:pPr>
          </w:p>
        </w:tc>
        <w:tc>
          <w:tcPr>
            <w:tcW w:w="1083" w:type="dxa"/>
            <w:noWrap w:val="0"/>
            <w:vAlign w:val="center"/>
          </w:tcPr>
          <w:p>
            <w:pPr>
              <w:tabs>
                <w:tab w:val="center" w:pos="4153"/>
                <w:tab w:val="right" w:pos="8306"/>
              </w:tabs>
              <w:snapToGrid w:val="0"/>
              <w:rPr>
                <w:rFonts w:hint="eastAsia" w:ascii="宋体" w:hAnsi="宋体"/>
                <w:position w:val="6"/>
                <w:sz w:val="18"/>
                <w:szCs w:val="18"/>
              </w:rPr>
            </w:pPr>
          </w:p>
        </w:tc>
        <w:tc>
          <w:tcPr>
            <w:tcW w:w="1134" w:type="dxa"/>
            <w:noWrap w:val="0"/>
            <w:vAlign w:val="center"/>
          </w:tcPr>
          <w:p>
            <w:pPr>
              <w:tabs>
                <w:tab w:val="center" w:pos="4153"/>
                <w:tab w:val="right" w:pos="8306"/>
              </w:tabs>
              <w:snapToGrid w:val="0"/>
              <w:rPr>
                <w:rFonts w:hint="eastAsia" w:ascii="宋体" w:hAnsi="宋体"/>
                <w:position w:val="6"/>
                <w:sz w:val="18"/>
                <w:szCs w:val="18"/>
              </w:rPr>
            </w:pPr>
          </w:p>
        </w:tc>
        <w:tc>
          <w:tcPr>
            <w:tcW w:w="1134"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165"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02"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3</w:t>
            </w:r>
          </w:p>
        </w:tc>
        <w:tc>
          <w:tcPr>
            <w:tcW w:w="168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砖</w:t>
            </w:r>
            <w:r>
              <w:rPr>
                <w:rFonts w:hint="eastAsia" w:ascii="宋体" w:hAnsi="宋体"/>
                <w:szCs w:val="21"/>
              </w:rPr>
              <w:t>（千块）</w:t>
            </w:r>
          </w:p>
        </w:tc>
        <w:tc>
          <w:tcPr>
            <w:tcW w:w="1344" w:type="dxa"/>
            <w:noWrap w:val="0"/>
            <w:vAlign w:val="center"/>
          </w:tcPr>
          <w:p>
            <w:pPr>
              <w:tabs>
                <w:tab w:val="center" w:pos="4153"/>
                <w:tab w:val="right" w:pos="8306"/>
              </w:tabs>
              <w:snapToGrid w:val="0"/>
              <w:ind w:firstLine="630" w:firstLineChars="300"/>
              <w:rPr>
                <w:rFonts w:hint="eastAsia" w:ascii="宋体" w:hAnsi="宋体"/>
                <w:szCs w:val="21"/>
              </w:rPr>
            </w:pPr>
          </w:p>
        </w:tc>
        <w:tc>
          <w:tcPr>
            <w:tcW w:w="1083" w:type="dxa"/>
            <w:noWrap w:val="0"/>
            <w:vAlign w:val="center"/>
          </w:tcPr>
          <w:p>
            <w:pPr>
              <w:tabs>
                <w:tab w:val="center" w:pos="4153"/>
                <w:tab w:val="right" w:pos="8306"/>
              </w:tabs>
              <w:snapToGrid w:val="0"/>
              <w:rPr>
                <w:rFonts w:hint="eastAsia" w:ascii="宋体" w:hAnsi="宋体"/>
                <w:position w:val="6"/>
                <w:sz w:val="18"/>
                <w:szCs w:val="18"/>
              </w:rPr>
            </w:pPr>
          </w:p>
        </w:tc>
        <w:tc>
          <w:tcPr>
            <w:tcW w:w="1134" w:type="dxa"/>
            <w:noWrap w:val="0"/>
            <w:vAlign w:val="center"/>
          </w:tcPr>
          <w:p>
            <w:pPr>
              <w:tabs>
                <w:tab w:val="center" w:pos="4153"/>
                <w:tab w:val="right" w:pos="8306"/>
              </w:tabs>
              <w:snapToGrid w:val="0"/>
              <w:ind w:left="600"/>
              <w:rPr>
                <w:rFonts w:hint="eastAsia" w:ascii="宋体" w:hAnsi="宋体"/>
                <w:position w:val="6"/>
                <w:sz w:val="18"/>
                <w:szCs w:val="18"/>
              </w:rPr>
            </w:pPr>
          </w:p>
        </w:tc>
        <w:tc>
          <w:tcPr>
            <w:tcW w:w="1134"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165"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4</w:t>
            </w:r>
          </w:p>
        </w:tc>
        <w:tc>
          <w:tcPr>
            <w:tcW w:w="168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木材（m</w:t>
            </w:r>
            <w:r>
              <w:rPr>
                <w:rFonts w:hint="eastAsia" w:ascii="宋体" w:hAnsi="宋体"/>
                <w:position w:val="6"/>
                <w:sz w:val="18"/>
                <w:szCs w:val="18"/>
              </w:rPr>
              <w:t>3</w:t>
            </w:r>
            <w:r>
              <w:rPr>
                <w:rFonts w:hint="eastAsia" w:ascii="宋体" w:hAnsi="宋体"/>
                <w:sz w:val="24"/>
              </w:rPr>
              <w:t>）</w:t>
            </w:r>
          </w:p>
        </w:tc>
        <w:tc>
          <w:tcPr>
            <w:tcW w:w="1344" w:type="dxa"/>
            <w:noWrap w:val="0"/>
            <w:vAlign w:val="center"/>
          </w:tcPr>
          <w:p>
            <w:pPr>
              <w:tabs>
                <w:tab w:val="center" w:pos="4153"/>
                <w:tab w:val="right" w:pos="8306"/>
              </w:tabs>
              <w:snapToGrid w:val="0"/>
              <w:rPr>
                <w:rFonts w:hint="eastAsia" w:ascii="宋体" w:hAnsi="宋体"/>
                <w:sz w:val="24"/>
              </w:rPr>
            </w:pPr>
          </w:p>
        </w:tc>
        <w:tc>
          <w:tcPr>
            <w:tcW w:w="1083" w:type="dxa"/>
            <w:noWrap w:val="0"/>
            <w:vAlign w:val="center"/>
          </w:tcPr>
          <w:p>
            <w:pPr>
              <w:tabs>
                <w:tab w:val="center" w:pos="4153"/>
                <w:tab w:val="right" w:pos="8306"/>
              </w:tabs>
              <w:snapToGrid w:val="0"/>
              <w:rPr>
                <w:rFonts w:hint="eastAsia" w:ascii="宋体" w:hAnsi="宋体"/>
                <w:position w:val="6"/>
                <w:sz w:val="18"/>
                <w:szCs w:val="18"/>
              </w:rPr>
            </w:pPr>
          </w:p>
        </w:tc>
        <w:tc>
          <w:tcPr>
            <w:tcW w:w="1134" w:type="dxa"/>
            <w:noWrap w:val="0"/>
            <w:vAlign w:val="center"/>
          </w:tcPr>
          <w:p>
            <w:pPr>
              <w:tabs>
                <w:tab w:val="center" w:pos="4153"/>
                <w:tab w:val="right" w:pos="8306"/>
              </w:tabs>
              <w:snapToGrid w:val="0"/>
              <w:rPr>
                <w:rFonts w:hint="eastAsia" w:ascii="宋体" w:hAnsi="宋体"/>
                <w:position w:val="6"/>
                <w:sz w:val="18"/>
                <w:szCs w:val="18"/>
              </w:rPr>
            </w:pPr>
          </w:p>
        </w:tc>
        <w:tc>
          <w:tcPr>
            <w:tcW w:w="1134"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165"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5</w:t>
            </w:r>
          </w:p>
        </w:tc>
        <w:tc>
          <w:tcPr>
            <w:tcW w:w="1684" w:type="dxa"/>
            <w:noWrap w:val="0"/>
            <w:vAlign w:val="center"/>
          </w:tcPr>
          <w:p>
            <w:pPr>
              <w:tabs>
                <w:tab w:val="center" w:pos="4153"/>
                <w:tab w:val="right" w:pos="8306"/>
              </w:tabs>
              <w:snapToGrid w:val="0"/>
              <w:rPr>
                <w:rFonts w:hint="eastAsia" w:ascii="宋体" w:hAnsi="宋体"/>
                <w:sz w:val="24"/>
              </w:rPr>
            </w:pPr>
          </w:p>
        </w:tc>
        <w:tc>
          <w:tcPr>
            <w:tcW w:w="1344" w:type="dxa"/>
            <w:noWrap w:val="0"/>
            <w:vAlign w:val="center"/>
          </w:tcPr>
          <w:p>
            <w:pPr>
              <w:tabs>
                <w:tab w:val="center" w:pos="4153"/>
                <w:tab w:val="right" w:pos="8306"/>
              </w:tabs>
              <w:snapToGrid w:val="0"/>
              <w:rPr>
                <w:rFonts w:hint="eastAsia" w:ascii="宋体" w:hAnsi="宋体"/>
                <w:sz w:val="24"/>
              </w:rPr>
            </w:pPr>
          </w:p>
        </w:tc>
        <w:tc>
          <w:tcPr>
            <w:tcW w:w="1083"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w:t>
            </w:r>
          </w:p>
        </w:tc>
        <w:tc>
          <w:tcPr>
            <w:tcW w:w="1134" w:type="dxa"/>
            <w:noWrap w:val="0"/>
            <w:vAlign w:val="center"/>
          </w:tcPr>
          <w:p>
            <w:pPr>
              <w:tabs>
                <w:tab w:val="center" w:pos="4153"/>
                <w:tab w:val="right" w:pos="8306"/>
              </w:tabs>
              <w:snapToGrid w:val="0"/>
              <w:rPr>
                <w:rFonts w:hint="eastAsia" w:ascii="宋体" w:hAnsi="宋体"/>
                <w:sz w:val="24"/>
              </w:rPr>
            </w:pPr>
          </w:p>
        </w:tc>
        <w:tc>
          <w:tcPr>
            <w:tcW w:w="1165"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6</w:t>
            </w:r>
          </w:p>
        </w:tc>
        <w:tc>
          <w:tcPr>
            <w:tcW w:w="1684" w:type="dxa"/>
            <w:noWrap w:val="0"/>
            <w:vAlign w:val="center"/>
          </w:tcPr>
          <w:p>
            <w:pPr>
              <w:tabs>
                <w:tab w:val="center" w:pos="4153"/>
                <w:tab w:val="right" w:pos="8306"/>
              </w:tabs>
              <w:snapToGrid w:val="0"/>
              <w:rPr>
                <w:rFonts w:hint="eastAsia" w:ascii="宋体" w:hAnsi="宋体"/>
                <w:sz w:val="24"/>
              </w:rPr>
            </w:pPr>
          </w:p>
        </w:tc>
        <w:tc>
          <w:tcPr>
            <w:tcW w:w="1344" w:type="dxa"/>
            <w:noWrap w:val="0"/>
            <w:vAlign w:val="center"/>
          </w:tcPr>
          <w:p>
            <w:pPr>
              <w:tabs>
                <w:tab w:val="center" w:pos="4153"/>
                <w:tab w:val="right" w:pos="8306"/>
              </w:tabs>
              <w:snapToGrid w:val="0"/>
              <w:rPr>
                <w:rFonts w:hint="eastAsia" w:ascii="宋体" w:hAnsi="宋体"/>
                <w:sz w:val="24"/>
              </w:rPr>
            </w:pPr>
          </w:p>
        </w:tc>
        <w:tc>
          <w:tcPr>
            <w:tcW w:w="1083"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165"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7</w:t>
            </w:r>
          </w:p>
        </w:tc>
        <w:tc>
          <w:tcPr>
            <w:tcW w:w="1684" w:type="dxa"/>
            <w:noWrap w:val="0"/>
            <w:vAlign w:val="center"/>
          </w:tcPr>
          <w:p>
            <w:pPr>
              <w:tabs>
                <w:tab w:val="center" w:pos="4153"/>
                <w:tab w:val="right" w:pos="8306"/>
              </w:tabs>
              <w:snapToGrid w:val="0"/>
              <w:rPr>
                <w:rFonts w:hint="eastAsia" w:ascii="宋体" w:hAnsi="宋体"/>
                <w:sz w:val="24"/>
              </w:rPr>
            </w:pPr>
          </w:p>
        </w:tc>
        <w:tc>
          <w:tcPr>
            <w:tcW w:w="1344" w:type="dxa"/>
            <w:noWrap w:val="0"/>
            <w:vAlign w:val="center"/>
          </w:tcPr>
          <w:p>
            <w:pPr>
              <w:tabs>
                <w:tab w:val="center" w:pos="4153"/>
                <w:tab w:val="right" w:pos="8306"/>
              </w:tabs>
              <w:snapToGrid w:val="0"/>
              <w:rPr>
                <w:rFonts w:hint="eastAsia" w:ascii="宋体" w:hAnsi="宋体"/>
                <w:sz w:val="24"/>
              </w:rPr>
            </w:pPr>
          </w:p>
        </w:tc>
        <w:tc>
          <w:tcPr>
            <w:tcW w:w="1083"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165"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noWrap w:val="0"/>
            <w:vAlign w:val="center"/>
          </w:tcPr>
          <w:p>
            <w:pPr>
              <w:tabs>
                <w:tab w:val="center" w:pos="4153"/>
                <w:tab w:val="right" w:pos="8306"/>
              </w:tabs>
              <w:snapToGrid w:val="0"/>
              <w:rPr>
                <w:rFonts w:hint="eastAsia" w:ascii="宋体" w:hAnsi="宋体"/>
                <w:sz w:val="24"/>
              </w:rPr>
            </w:pPr>
            <w:r>
              <w:rPr>
                <w:rFonts w:ascii="宋体" w:hAnsi="宋体"/>
                <w:sz w:val="24"/>
              </w:rPr>
              <w:t>…</w:t>
            </w:r>
          </w:p>
        </w:tc>
        <w:tc>
          <w:tcPr>
            <w:tcW w:w="1684" w:type="dxa"/>
            <w:noWrap w:val="0"/>
            <w:vAlign w:val="center"/>
          </w:tcPr>
          <w:p>
            <w:pPr>
              <w:tabs>
                <w:tab w:val="center" w:pos="4153"/>
                <w:tab w:val="right" w:pos="8306"/>
              </w:tabs>
              <w:snapToGrid w:val="0"/>
              <w:rPr>
                <w:rFonts w:hint="eastAsia" w:ascii="宋体" w:hAnsi="宋体"/>
                <w:sz w:val="24"/>
              </w:rPr>
            </w:pPr>
          </w:p>
        </w:tc>
        <w:tc>
          <w:tcPr>
            <w:tcW w:w="1344" w:type="dxa"/>
            <w:noWrap w:val="0"/>
            <w:vAlign w:val="center"/>
          </w:tcPr>
          <w:p>
            <w:pPr>
              <w:tabs>
                <w:tab w:val="center" w:pos="4153"/>
                <w:tab w:val="right" w:pos="8306"/>
              </w:tabs>
              <w:snapToGrid w:val="0"/>
              <w:rPr>
                <w:rFonts w:hint="eastAsia" w:ascii="宋体" w:hAnsi="宋体"/>
                <w:sz w:val="24"/>
              </w:rPr>
            </w:pPr>
          </w:p>
        </w:tc>
        <w:tc>
          <w:tcPr>
            <w:tcW w:w="1083"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165"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015" w:type="dxa"/>
            <w:gridSpan w:val="7"/>
            <w:noWrap w:val="0"/>
            <w:vAlign w:val="center"/>
          </w:tcPr>
          <w:p>
            <w:pPr>
              <w:tabs>
                <w:tab w:val="center" w:pos="4153"/>
                <w:tab w:val="right" w:pos="8306"/>
              </w:tabs>
              <w:snapToGrid w:val="0"/>
              <w:rPr>
                <w:rFonts w:hint="eastAsia" w:ascii="宋体" w:hAnsi="宋体"/>
                <w:b/>
                <w:sz w:val="24"/>
              </w:rPr>
            </w:pPr>
            <w:r>
              <w:rPr>
                <w:rFonts w:hint="eastAsia" w:ascii="宋体" w:hAnsi="宋体"/>
                <w:sz w:val="24"/>
              </w:rPr>
              <w:t>　　　　　</w:t>
            </w:r>
            <w:r>
              <w:rPr>
                <w:rFonts w:hint="eastAsia" w:ascii="宋体" w:hAnsi="宋体"/>
                <w:b/>
                <w:sz w:val="24"/>
              </w:rPr>
              <w:t>节材经济价值合计：</w:t>
            </w:r>
          </w:p>
        </w:tc>
        <w:tc>
          <w:tcPr>
            <w:tcW w:w="1165" w:type="dxa"/>
            <w:noWrap w:val="0"/>
            <w:vAlign w:val="center"/>
          </w:tcPr>
          <w:p>
            <w:pPr>
              <w:tabs>
                <w:tab w:val="center" w:pos="4153"/>
                <w:tab w:val="right" w:pos="8306"/>
              </w:tabs>
              <w:snapToGrid w:val="0"/>
              <w:rPr>
                <w:rFonts w:hint="eastAsia" w:ascii="宋体" w:hAnsi="宋体"/>
                <w:sz w:val="24"/>
              </w:rPr>
            </w:pPr>
          </w:p>
        </w:tc>
      </w:tr>
    </w:tbl>
    <w:p>
      <w:pPr>
        <w:tabs>
          <w:tab w:val="center" w:pos="4153"/>
          <w:tab w:val="right" w:pos="8306"/>
        </w:tabs>
        <w:snapToGrid w:val="0"/>
        <w:ind w:firstLine="525" w:firstLineChars="250"/>
        <w:rPr>
          <w:rFonts w:hint="eastAsia" w:ascii="宋体" w:hAnsi="宋体"/>
          <w:szCs w:val="21"/>
        </w:rPr>
      </w:pPr>
      <w:r>
        <w:rPr>
          <w:rFonts w:hint="eastAsia" w:ascii="宋体" w:hAnsi="宋体"/>
          <w:szCs w:val="21"/>
        </w:rPr>
        <w:t>注：1、填写的主材种类应与绿色施工规划（计划）一致；2、“目标消耗量”应小于清单预算量。节约量＝清单预算量—实际消耗量</w:t>
      </w:r>
    </w:p>
    <w:p>
      <w:pPr>
        <w:rPr>
          <w:rFonts w:hint="eastAsia" w:ascii="宋体" w:hAnsi="宋体"/>
          <w:b/>
          <w:sz w:val="24"/>
        </w:rPr>
      </w:pPr>
    </w:p>
    <w:p>
      <w:pPr>
        <w:rPr>
          <w:rFonts w:hint="eastAsia" w:ascii="宋体" w:hAnsi="宋体"/>
          <w:b/>
          <w:sz w:val="24"/>
        </w:rPr>
      </w:pPr>
      <w:r>
        <w:rPr>
          <w:rFonts w:hint="eastAsia" w:ascii="宋体" w:hAnsi="宋体"/>
          <w:b/>
          <w:sz w:val="24"/>
        </w:rPr>
        <w:t>４．建筑垃圾实际回收利用量汇总表</w:t>
      </w:r>
    </w:p>
    <w:tbl>
      <w:tblPr>
        <w:tblStyle w:val="5"/>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554"/>
        <w:gridCol w:w="1422"/>
        <w:gridCol w:w="2552"/>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86" w:type="dxa"/>
            <w:noWrap w:val="0"/>
            <w:vAlign w:val="center"/>
          </w:tcPr>
          <w:p>
            <w:pPr>
              <w:tabs>
                <w:tab w:val="center" w:pos="4153"/>
                <w:tab w:val="right" w:pos="8306"/>
              </w:tabs>
              <w:snapToGrid w:val="0"/>
              <w:rPr>
                <w:rFonts w:hint="eastAsia" w:ascii="宋体" w:hAnsi="宋体"/>
                <w:b/>
                <w:sz w:val="24"/>
              </w:rPr>
            </w:pPr>
            <w:r>
              <w:rPr>
                <w:rFonts w:hint="eastAsia" w:ascii="宋体" w:hAnsi="宋体"/>
                <w:b/>
                <w:sz w:val="24"/>
              </w:rPr>
              <w:t>序号</w:t>
            </w:r>
          </w:p>
        </w:tc>
        <w:tc>
          <w:tcPr>
            <w:tcW w:w="1554" w:type="dxa"/>
            <w:noWrap w:val="0"/>
            <w:vAlign w:val="center"/>
          </w:tcPr>
          <w:p>
            <w:pPr>
              <w:tabs>
                <w:tab w:val="center" w:pos="4153"/>
                <w:tab w:val="right" w:pos="8306"/>
              </w:tabs>
              <w:snapToGrid w:val="0"/>
              <w:jc w:val="center"/>
              <w:rPr>
                <w:rFonts w:hint="eastAsia" w:ascii="宋体" w:hAnsi="宋体"/>
                <w:b/>
                <w:sz w:val="24"/>
              </w:rPr>
            </w:pPr>
            <w:r>
              <w:rPr>
                <w:rFonts w:hint="eastAsia" w:ascii="宋体" w:hAnsi="宋体"/>
                <w:b/>
                <w:sz w:val="24"/>
              </w:rPr>
              <w:t>材料名称</w:t>
            </w:r>
          </w:p>
        </w:tc>
        <w:tc>
          <w:tcPr>
            <w:tcW w:w="1422" w:type="dxa"/>
            <w:noWrap w:val="0"/>
            <w:vAlign w:val="center"/>
          </w:tcPr>
          <w:p>
            <w:pPr>
              <w:tabs>
                <w:tab w:val="center" w:pos="4153"/>
                <w:tab w:val="right" w:pos="8306"/>
              </w:tabs>
              <w:snapToGrid w:val="0"/>
              <w:jc w:val="center"/>
              <w:rPr>
                <w:rFonts w:hint="eastAsia" w:ascii="宋体" w:hAnsi="宋体"/>
                <w:b/>
                <w:sz w:val="24"/>
              </w:rPr>
            </w:pPr>
            <w:r>
              <w:rPr>
                <w:rFonts w:hint="eastAsia" w:ascii="宋体" w:hAnsi="宋体"/>
                <w:b/>
                <w:sz w:val="24"/>
              </w:rPr>
              <w:t>用途</w:t>
            </w:r>
          </w:p>
        </w:tc>
        <w:tc>
          <w:tcPr>
            <w:tcW w:w="2552" w:type="dxa"/>
            <w:noWrap w:val="0"/>
            <w:vAlign w:val="center"/>
          </w:tcPr>
          <w:p>
            <w:pPr>
              <w:tabs>
                <w:tab w:val="center" w:pos="4153"/>
                <w:tab w:val="right" w:pos="8306"/>
              </w:tabs>
              <w:snapToGrid w:val="0"/>
              <w:ind w:firstLine="120" w:firstLineChars="50"/>
              <w:jc w:val="center"/>
              <w:rPr>
                <w:rFonts w:hint="eastAsia" w:ascii="宋体" w:hAnsi="宋体"/>
                <w:b/>
                <w:sz w:val="24"/>
              </w:rPr>
            </w:pPr>
            <w:r>
              <w:rPr>
                <w:rFonts w:hint="eastAsia" w:ascii="宋体" w:hAnsi="宋体"/>
                <w:b/>
                <w:sz w:val="24"/>
              </w:rPr>
              <w:t>采用的措施</w:t>
            </w:r>
          </w:p>
        </w:tc>
        <w:tc>
          <w:tcPr>
            <w:tcW w:w="1134" w:type="dxa"/>
            <w:noWrap w:val="0"/>
            <w:vAlign w:val="center"/>
          </w:tcPr>
          <w:p>
            <w:pPr>
              <w:tabs>
                <w:tab w:val="center" w:pos="4153"/>
                <w:tab w:val="right" w:pos="8306"/>
              </w:tabs>
              <w:snapToGrid w:val="0"/>
              <w:ind w:left="241" w:hanging="241" w:hangingChars="100"/>
              <w:jc w:val="center"/>
              <w:rPr>
                <w:rFonts w:hint="eastAsia" w:ascii="宋体" w:hAnsi="宋体"/>
                <w:b/>
                <w:sz w:val="24"/>
              </w:rPr>
            </w:pPr>
            <w:r>
              <w:rPr>
                <w:rFonts w:hint="eastAsia" w:ascii="宋体" w:hAnsi="宋体"/>
                <w:b/>
                <w:sz w:val="24"/>
              </w:rPr>
              <w:t>利用量</w:t>
            </w:r>
            <w:r>
              <w:rPr>
                <w:rFonts w:hint="eastAsia" w:ascii="宋体" w:hAnsi="宋体"/>
                <w:b/>
                <w:szCs w:val="21"/>
              </w:rPr>
              <w:t>（吨）</w:t>
            </w:r>
          </w:p>
        </w:tc>
        <w:tc>
          <w:tcPr>
            <w:tcW w:w="1701" w:type="dxa"/>
            <w:noWrap w:val="0"/>
            <w:vAlign w:val="center"/>
          </w:tcPr>
          <w:p>
            <w:pPr>
              <w:tabs>
                <w:tab w:val="center" w:pos="4153"/>
                <w:tab w:val="right" w:pos="8306"/>
              </w:tabs>
              <w:snapToGrid w:val="0"/>
              <w:jc w:val="left"/>
              <w:rPr>
                <w:rFonts w:hint="eastAsia" w:ascii="宋体" w:hAnsi="宋体"/>
                <w:b/>
                <w:sz w:val="24"/>
              </w:rPr>
            </w:pPr>
            <w:r>
              <w:rPr>
                <w:rFonts w:hint="eastAsia" w:ascii="宋体" w:hAnsi="宋体"/>
                <w:b/>
                <w:sz w:val="24"/>
              </w:rPr>
              <w:t>估算产生的经济效益</w:t>
            </w:r>
            <w:r>
              <w:rPr>
                <w:rFonts w:hint="eastAsia" w:ascii="宋体" w:hAnsi="宋体"/>
                <w:b/>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1</w:t>
            </w:r>
          </w:p>
        </w:tc>
        <w:tc>
          <w:tcPr>
            <w:tcW w:w="1554" w:type="dxa"/>
            <w:noWrap w:val="0"/>
            <w:vAlign w:val="center"/>
          </w:tcPr>
          <w:p>
            <w:pPr>
              <w:tabs>
                <w:tab w:val="center" w:pos="4153"/>
                <w:tab w:val="right" w:pos="8306"/>
              </w:tabs>
              <w:snapToGrid w:val="0"/>
              <w:rPr>
                <w:rFonts w:hint="eastAsia" w:ascii="宋体" w:hAnsi="宋体"/>
                <w:sz w:val="24"/>
              </w:rPr>
            </w:pPr>
          </w:p>
        </w:tc>
        <w:tc>
          <w:tcPr>
            <w:tcW w:w="1422" w:type="dxa"/>
            <w:noWrap w:val="0"/>
            <w:vAlign w:val="center"/>
          </w:tcPr>
          <w:p>
            <w:pPr>
              <w:tabs>
                <w:tab w:val="center" w:pos="4153"/>
                <w:tab w:val="right" w:pos="8306"/>
              </w:tabs>
              <w:snapToGrid w:val="0"/>
              <w:rPr>
                <w:rFonts w:hint="eastAsia" w:ascii="宋体" w:hAnsi="宋体"/>
                <w:sz w:val="24"/>
              </w:rPr>
            </w:pPr>
          </w:p>
        </w:tc>
        <w:tc>
          <w:tcPr>
            <w:tcW w:w="2552"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701"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2</w:t>
            </w:r>
          </w:p>
        </w:tc>
        <w:tc>
          <w:tcPr>
            <w:tcW w:w="1554" w:type="dxa"/>
            <w:noWrap w:val="0"/>
            <w:vAlign w:val="center"/>
          </w:tcPr>
          <w:p>
            <w:pPr>
              <w:tabs>
                <w:tab w:val="center" w:pos="4153"/>
                <w:tab w:val="right" w:pos="8306"/>
              </w:tabs>
              <w:snapToGrid w:val="0"/>
              <w:rPr>
                <w:rFonts w:hint="eastAsia" w:ascii="宋体" w:hAnsi="宋体"/>
                <w:sz w:val="24"/>
              </w:rPr>
            </w:pPr>
          </w:p>
        </w:tc>
        <w:tc>
          <w:tcPr>
            <w:tcW w:w="1422" w:type="dxa"/>
            <w:noWrap w:val="0"/>
            <w:vAlign w:val="center"/>
          </w:tcPr>
          <w:p>
            <w:pPr>
              <w:tabs>
                <w:tab w:val="center" w:pos="4153"/>
                <w:tab w:val="right" w:pos="8306"/>
              </w:tabs>
              <w:snapToGrid w:val="0"/>
              <w:rPr>
                <w:rFonts w:hint="eastAsia" w:ascii="宋体" w:hAnsi="宋体"/>
                <w:sz w:val="24"/>
              </w:rPr>
            </w:pPr>
          </w:p>
        </w:tc>
        <w:tc>
          <w:tcPr>
            <w:tcW w:w="2552" w:type="dxa"/>
            <w:noWrap w:val="0"/>
            <w:vAlign w:val="center"/>
          </w:tcPr>
          <w:p>
            <w:pPr>
              <w:tabs>
                <w:tab w:val="center" w:pos="4153"/>
                <w:tab w:val="right" w:pos="8306"/>
              </w:tabs>
              <w:snapToGrid w:val="0"/>
              <w:rPr>
                <w:rFonts w:hint="eastAsia" w:ascii="宋体" w:hAnsi="宋体"/>
                <w:position w:val="6"/>
                <w:sz w:val="18"/>
                <w:szCs w:val="18"/>
              </w:rPr>
            </w:pPr>
          </w:p>
        </w:tc>
        <w:tc>
          <w:tcPr>
            <w:tcW w:w="1134" w:type="dxa"/>
            <w:noWrap w:val="0"/>
            <w:vAlign w:val="center"/>
          </w:tcPr>
          <w:p>
            <w:pPr>
              <w:tabs>
                <w:tab w:val="center" w:pos="4153"/>
                <w:tab w:val="right" w:pos="8306"/>
              </w:tabs>
              <w:snapToGrid w:val="0"/>
              <w:rPr>
                <w:rFonts w:hint="eastAsia" w:ascii="宋体" w:hAnsi="宋体"/>
                <w:sz w:val="24"/>
              </w:rPr>
            </w:pPr>
          </w:p>
        </w:tc>
        <w:tc>
          <w:tcPr>
            <w:tcW w:w="1701"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3</w:t>
            </w:r>
          </w:p>
        </w:tc>
        <w:tc>
          <w:tcPr>
            <w:tcW w:w="1554" w:type="dxa"/>
            <w:noWrap w:val="0"/>
            <w:vAlign w:val="center"/>
          </w:tcPr>
          <w:p>
            <w:pPr>
              <w:tabs>
                <w:tab w:val="center" w:pos="4153"/>
                <w:tab w:val="right" w:pos="8306"/>
              </w:tabs>
              <w:snapToGrid w:val="0"/>
              <w:rPr>
                <w:rFonts w:hint="eastAsia" w:ascii="宋体" w:hAnsi="宋体"/>
                <w:sz w:val="24"/>
              </w:rPr>
            </w:pPr>
          </w:p>
        </w:tc>
        <w:tc>
          <w:tcPr>
            <w:tcW w:w="1422" w:type="dxa"/>
            <w:noWrap w:val="0"/>
            <w:vAlign w:val="center"/>
          </w:tcPr>
          <w:p>
            <w:pPr>
              <w:tabs>
                <w:tab w:val="center" w:pos="4153"/>
                <w:tab w:val="right" w:pos="8306"/>
              </w:tabs>
              <w:snapToGrid w:val="0"/>
              <w:ind w:firstLine="630" w:firstLineChars="300"/>
              <w:rPr>
                <w:rFonts w:hint="eastAsia" w:ascii="宋体" w:hAnsi="宋体"/>
                <w:szCs w:val="21"/>
              </w:rPr>
            </w:pPr>
          </w:p>
        </w:tc>
        <w:tc>
          <w:tcPr>
            <w:tcW w:w="2552" w:type="dxa"/>
            <w:noWrap w:val="0"/>
            <w:vAlign w:val="center"/>
          </w:tcPr>
          <w:p>
            <w:pPr>
              <w:tabs>
                <w:tab w:val="center" w:pos="4153"/>
                <w:tab w:val="right" w:pos="8306"/>
              </w:tabs>
              <w:snapToGrid w:val="0"/>
              <w:ind w:firstLine="720" w:firstLineChars="400"/>
              <w:rPr>
                <w:rFonts w:hint="eastAsia" w:ascii="宋体" w:hAnsi="宋体"/>
                <w:position w:val="6"/>
                <w:sz w:val="18"/>
                <w:szCs w:val="18"/>
              </w:rPr>
            </w:pPr>
          </w:p>
        </w:tc>
        <w:tc>
          <w:tcPr>
            <w:tcW w:w="1134" w:type="dxa"/>
            <w:noWrap w:val="0"/>
            <w:vAlign w:val="center"/>
          </w:tcPr>
          <w:p>
            <w:pPr>
              <w:tabs>
                <w:tab w:val="center" w:pos="4153"/>
                <w:tab w:val="right" w:pos="8306"/>
              </w:tabs>
              <w:snapToGrid w:val="0"/>
              <w:rPr>
                <w:rFonts w:hint="eastAsia" w:ascii="宋体" w:hAnsi="宋体"/>
                <w:sz w:val="24"/>
              </w:rPr>
            </w:pPr>
          </w:p>
        </w:tc>
        <w:tc>
          <w:tcPr>
            <w:tcW w:w="1701"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4</w:t>
            </w:r>
          </w:p>
        </w:tc>
        <w:tc>
          <w:tcPr>
            <w:tcW w:w="1554" w:type="dxa"/>
            <w:noWrap w:val="0"/>
            <w:vAlign w:val="center"/>
          </w:tcPr>
          <w:p>
            <w:pPr>
              <w:tabs>
                <w:tab w:val="center" w:pos="4153"/>
                <w:tab w:val="right" w:pos="8306"/>
              </w:tabs>
              <w:snapToGrid w:val="0"/>
              <w:rPr>
                <w:rFonts w:hint="eastAsia" w:ascii="宋体" w:hAnsi="宋体"/>
                <w:sz w:val="24"/>
              </w:rPr>
            </w:pPr>
          </w:p>
        </w:tc>
        <w:tc>
          <w:tcPr>
            <w:tcW w:w="1422" w:type="dxa"/>
            <w:noWrap w:val="0"/>
            <w:vAlign w:val="center"/>
          </w:tcPr>
          <w:p>
            <w:pPr>
              <w:tabs>
                <w:tab w:val="center" w:pos="4153"/>
                <w:tab w:val="right" w:pos="8306"/>
              </w:tabs>
              <w:snapToGrid w:val="0"/>
              <w:rPr>
                <w:rFonts w:hint="eastAsia" w:ascii="宋体" w:hAnsi="宋体"/>
                <w:sz w:val="24"/>
              </w:rPr>
            </w:pPr>
          </w:p>
        </w:tc>
        <w:tc>
          <w:tcPr>
            <w:tcW w:w="2552" w:type="dxa"/>
            <w:noWrap w:val="0"/>
            <w:vAlign w:val="center"/>
          </w:tcPr>
          <w:p>
            <w:pPr>
              <w:tabs>
                <w:tab w:val="center" w:pos="4153"/>
                <w:tab w:val="right" w:pos="8306"/>
              </w:tabs>
              <w:snapToGrid w:val="0"/>
              <w:rPr>
                <w:rFonts w:hint="eastAsia" w:ascii="宋体" w:hAnsi="宋体"/>
                <w:position w:val="6"/>
                <w:sz w:val="18"/>
                <w:szCs w:val="18"/>
              </w:rPr>
            </w:pPr>
          </w:p>
        </w:tc>
        <w:tc>
          <w:tcPr>
            <w:tcW w:w="1134" w:type="dxa"/>
            <w:noWrap w:val="0"/>
            <w:vAlign w:val="center"/>
          </w:tcPr>
          <w:p>
            <w:pPr>
              <w:tabs>
                <w:tab w:val="center" w:pos="4153"/>
                <w:tab w:val="right" w:pos="8306"/>
              </w:tabs>
              <w:snapToGrid w:val="0"/>
              <w:rPr>
                <w:rFonts w:hint="eastAsia" w:ascii="宋体" w:hAnsi="宋体"/>
                <w:sz w:val="24"/>
              </w:rPr>
            </w:pPr>
          </w:p>
        </w:tc>
        <w:tc>
          <w:tcPr>
            <w:tcW w:w="1701"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5</w:t>
            </w:r>
          </w:p>
        </w:tc>
        <w:tc>
          <w:tcPr>
            <w:tcW w:w="1554" w:type="dxa"/>
            <w:noWrap w:val="0"/>
            <w:vAlign w:val="center"/>
          </w:tcPr>
          <w:p>
            <w:pPr>
              <w:tabs>
                <w:tab w:val="center" w:pos="4153"/>
                <w:tab w:val="right" w:pos="8306"/>
              </w:tabs>
              <w:snapToGrid w:val="0"/>
              <w:rPr>
                <w:rFonts w:hint="eastAsia" w:ascii="宋体" w:hAnsi="宋体"/>
                <w:sz w:val="24"/>
              </w:rPr>
            </w:pPr>
          </w:p>
        </w:tc>
        <w:tc>
          <w:tcPr>
            <w:tcW w:w="1422" w:type="dxa"/>
            <w:noWrap w:val="0"/>
            <w:vAlign w:val="center"/>
          </w:tcPr>
          <w:p>
            <w:pPr>
              <w:tabs>
                <w:tab w:val="center" w:pos="4153"/>
                <w:tab w:val="right" w:pos="8306"/>
              </w:tabs>
              <w:snapToGrid w:val="0"/>
              <w:rPr>
                <w:rFonts w:hint="eastAsia" w:ascii="宋体" w:hAnsi="宋体"/>
                <w:sz w:val="24"/>
              </w:rPr>
            </w:pPr>
          </w:p>
        </w:tc>
        <w:tc>
          <w:tcPr>
            <w:tcW w:w="2552"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701"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6</w:t>
            </w:r>
          </w:p>
        </w:tc>
        <w:tc>
          <w:tcPr>
            <w:tcW w:w="1554" w:type="dxa"/>
            <w:noWrap w:val="0"/>
            <w:vAlign w:val="center"/>
          </w:tcPr>
          <w:p>
            <w:pPr>
              <w:tabs>
                <w:tab w:val="center" w:pos="4153"/>
                <w:tab w:val="right" w:pos="8306"/>
              </w:tabs>
              <w:snapToGrid w:val="0"/>
              <w:rPr>
                <w:rFonts w:hint="eastAsia" w:ascii="宋体" w:hAnsi="宋体"/>
                <w:sz w:val="24"/>
              </w:rPr>
            </w:pPr>
          </w:p>
        </w:tc>
        <w:tc>
          <w:tcPr>
            <w:tcW w:w="1422" w:type="dxa"/>
            <w:noWrap w:val="0"/>
            <w:vAlign w:val="center"/>
          </w:tcPr>
          <w:p>
            <w:pPr>
              <w:tabs>
                <w:tab w:val="center" w:pos="4153"/>
                <w:tab w:val="right" w:pos="8306"/>
              </w:tabs>
              <w:snapToGrid w:val="0"/>
              <w:rPr>
                <w:rFonts w:hint="eastAsia" w:ascii="宋体" w:hAnsi="宋体"/>
                <w:sz w:val="24"/>
              </w:rPr>
            </w:pPr>
          </w:p>
        </w:tc>
        <w:tc>
          <w:tcPr>
            <w:tcW w:w="2552"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701"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tabs>
                <w:tab w:val="center" w:pos="4153"/>
                <w:tab w:val="right" w:pos="8306"/>
              </w:tabs>
              <w:snapToGrid w:val="0"/>
              <w:rPr>
                <w:rFonts w:hint="eastAsia" w:ascii="宋体" w:hAnsi="宋体"/>
                <w:sz w:val="24"/>
              </w:rPr>
            </w:pPr>
          </w:p>
        </w:tc>
        <w:tc>
          <w:tcPr>
            <w:tcW w:w="1554" w:type="dxa"/>
            <w:noWrap w:val="0"/>
            <w:vAlign w:val="center"/>
          </w:tcPr>
          <w:p>
            <w:pPr>
              <w:tabs>
                <w:tab w:val="center" w:pos="4153"/>
                <w:tab w:val="right" w:pos="8306"/>
              </w:tabs>
              <w:snapToGrid w:val="0"/>
              <w:rPr>
                <w:rFonts w:hint="eastAsia" w:ascii="宋体" w:hAnsi="宋体"/>
                <w:sz w:val="24"/>
              </w:rPr>
            </w:pPr>
          </w:p>
        </w:tc>
        <w:tc>
          <w:tcPr>
            <w:tcW w:w="1422" w:type="dxa"/>
            <w:noWrap w:val="0"/>
            <w:vAlign w:val="center"/>
          </w:tcPr>
          <w:p>
            <w:pPr>
              <w:tabs>
                <w:tab w:val="center" w:pos="4153"/>
                <w:tab w:val="right" w:pos="8306"/>
              </w:tabs>
              <w:snapToGrid w:val="0"/>
              <w:rPr>
                <w:rFonts w:hint="eastAsia" w:ascii="宋体" w:hAnsi="宋体"/>
                <w:sz w:val="24"/>
              </w:rPr>
            </w:pPr>
          </w:p>
        </w:tc>
        <w:tc>
          <w:tcPr>
            <w:tcW w:w="2552" w:type="dxa"/>
            <w:noWrap w:val="0"/>
            <w:vAlign w:val="center"/>
          </w:tcPr>
          <w:p>
            <w:pPr>
              <w:tabs>
                <w:tab w:val="center" w:pos="4153"/>
                <w:tab w:val="right" w:pos="8306"/>
              </w:tabs>
              <w:snapToGrid w:val="0"/>
              <w:rPr>
                <w:rFonts w:hint="eastAsia" w:ascii="宋体" w:hAnsi="宋体"/>
                <w:sz w:val="24"/>
              </w:rPr>
            </w:pPr>
          </w:p>
        </w:tc>
        <w:tc>
          <w:tcPr>
            <w:tcW w:w="1134" w:type="dxa"/>
            <w:noWrap w:val="0"/>
            <w:vAlign w:val="center"/>
          </w:tcPr>
          <w:p>
            <w:pPr>
              <w:tabs>
                <w:tab w:val="center" w:pos="4153"/>
                <w:tab w:val="right" w:pos="8306"/>
              </w:tabs>
              <w:snapToGrid w:val="0"/>
              <w:rPr>
                <w:rFonts w:hint="eastAsia" w:ascii="宋体" w:hAnsi="宋体"/>
                <w:sz w:val="24"/>
              </w:rPr>
            </w:pPr>
          </w:p>
        </w:tc>
        <w:tc>
          <w:tcPr>
            <w:tcW w:w="1701"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314" w:type="dxa"/>
            <w:gridSpan w:val="4"/>
            <w:noWrap w:val="0"/>
            <w:vAlign w:val="center"/>
          </w:tcPr>
          <w:p>
            <w:pPr>
              <w:tabs>
                <w:tab w:val="center" w:pos="4153"/>
                <w:tab w:val="right" w:pos="8306"/>
              </w:tabs>
              <w:snapToGrid w:val="0"/>
              <w:rPr>
                <w:rFonts w:hint="eastAsia" w:ascii="宋体" w:hAnsi="宋体"/>
                <w:sz w:val="24"/>
              </w:rPr>
            </w:pPr>
            <w:r>
              <w:rPr>
                <w:rFonts w:hint="eastAsia" w:ascii="宋体" w:hAnsi="宋体"/>
                <w:sz w:val="24"/>
              </w:rPr>
              <w:t>　　　　　　合　计</w:t>
            </w:r>
          </w:p>
        </w:tc>
        <w:tc>
          <w:tcPr>
            <w:tcW w:w="1134" w:type="dxa"/>
            <w:noWrap w:val="0"/>
            <w:vAlign w:val="center"/>
          </w:tcPr>
          <w:p>
            <w:pPr>
              <w:tabs>
                <w:tab w:val="center" w:pos="4153"/>
                <w:tab w:val="right" w:pos="8306"/>
              </w:tabs>
              <w:snapToGrid w:val="0"/>
              <w:rPr>
                <w:rFonts w:hint="eastAsia" w:ascii="宋体" w:hAnsi="宋体"/>
                <w:sz w:val="24"/>
              </w:rPr>
            </w:pPr>
          </w:p>
        </w:tc>
        <w:tc>
          <w:tcPr>
            <w:tcW w:w="1701"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314" w:type="dxa"/>
            <w:gridSpan w:val="4"/>
            <w:noWrap w:val="0"/>
            <w:vAlign w:val="center"/>
          </w:tcPr>
          <w:p>
            <w:pPr>
              <w:tabs>
                <w:tab w:val="center" w:pos="4153"/>
                <w:tab w:val="right" w:pos="8306"/>
              </w:tabs>
              <w:snapToGrid w:val="0"/>
              <w:ind w:firstLine="960" w:firstLineChars="400"/>
              <w:rPr>
                <w:rFonts w:hint="eastAsia" w:ascii="宋体" w:hAnsi="宋体"/>
                <w:sz w:val="24"/>
              </w:rPr>
            </w:pPr>
            <w:r>
              <w:rPr>
                <w:rFonts w:hint="eastAsia" w:ascii="宋体" w:hAnsi="宋体"/>
                <w:sz w:val="24"/>
              </w:rPr>
              <w:t>建筑垃圾回收利用率</w:t>
            </w:r>
          </w:p>
        </w:tc>
        <w:tc>
          <w:tcPr>
            <w:tcW w:w="2835" w:type="dxa"/>
            <w:gridSpan w:val="2"/>
            <w:noWrap w:val="0"/>
            <w:vAlign w:val="center"/>
          </w:tcPr>
          <w:p>
            <w:pPr>
              <w:tabs>
                <w:tab w:val="center" w:pos="4153"/>
                <w:tab w:val="right" w:pos="8306"/>
              </w:tabs>
              <w:snapToGrid w:val="0"/>
              <w:rPr>
                <w:rFonts w:hint="eastAsia" w:ascii="宋体" w:hAnsi="宋体"/>
                <w:b/>
                <w:sz w:val="28"/>
                <w:szCs w:val="28"/>
              </w:rPr>
            </w:pPr>
            <w:r>
              <w:rPr>
                <w:rFonts w:hint="eastAsia" w:ascii="宋体" w:hAnsi="宋体"/>
                <w:sz w:val="24"/>
              </w:rPr>
              <w:t>　　　　　</w:t>
            </w:r>
            <w:r>
              <w:rPr>
                <w:rFonts w:hint="eastAsia" w:ascii="宋体" w:hAnsi="宋体"/>
                <w:b/>
                <w:sz w:val="28"/>
                <w:szCs w:val="28"/>
              </w:rPr>
              <w:t>　%</w:t>
            </w:r>
          </w:p>
        </w:tc>
      </w:tr>
    </w:tbl>
    <w:p>
      <w:pPr>
        <w:rPr>
          <w:rFonts w:hint="eastAsia" w:ascii="宋体" w:hAnsi="宋体"/>
          <w:b/>
          <w:sz w:val="24"/>
        </w:rPr>
      </w:pPr>
      <w:r>
        <w:rPr>
          <w:rFonts w:hint="eastAsia" w:ascii="宋体" w:hAnsi="宋体"/>
          <w:sz w:val="24"/>
        </w:rPr>
        <w:t>注：1.本表所说的建筑垃圾回收利用是指通过人工分筛、机械加工等方法将建筑余料、废料予以各种利用，但不包括土方回填。2.回收利用率=建筑垃圾实际回收利用量（t）/建筑垃圾总量（t）×100%。式中建筑垃圾总量即表1中的垃圾实际产生量。</w:t>
      </w: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r>
        <w:rPr>
          <w:rFonts w:hint="eastAsia" w:ascii="宋体" w:hAnsi="宋体"/>
          <w:b/>
          <w:sz w:val="24"/>
        </w:rPr>
        <w:t>5.节水与水资源利用</w:t>
      </w:r>
    </w:p>
    <w:tbl>
      <w:tblPr>
        <w:tblStyle w:val="5"/>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554"/>
        <w:gridCol w:w="1422"/>
        <w:gridCol w:w="1701"/>
        <w:gridCol w:w="1215"/>
        <w:gridCol w:w="106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tabs>
                <w:tab w:val="center" w:pos="4153"/>
                <w:tab w:val="right" w:pos="8306"/>
              </w:tabs>
              <w:snapToGrid w:val="0"/>
              <w:rPr>
                <w:rFonts w:hint="eastAsia" w:ascii="宋体" w:hAnsi="宋体"/>
                <w:b/>
                <w:sz w:val="24"/>
              </w:rPr>
            </w:pPr>
            <w:r>
              <w:rPr>
                <w:rFonts w:hint="eastAsia" w:ascii="宋体" w:hAnsi="宋体"/>
                <w:b/>
                <w:sz w:val="24"/>
              </w:rPr>
              <w:t>序号</w:t>
            </w:r>
          </w:p>
        </w:tc>
        <w:tc>
          <w:tcPr>
            <w:tcW w:w="1554" w:type="dxa"/>
            <w:noWrap w:val="0"/>
            <w:vAlign w:val="center"/>
          </w:tcPr>
          <w:p>
            <w:pPr>
              <w:tabs>
                <w:tab w:val="center" w:pos="4153"/>
                <w:tab w:val="right" w:pos="8306"/>
              </w:tabs>
              <w:snapToGrid w:val="0"/>
              <w:rPr>
                <w:rFonts w:hint="eastAsia" w:ascii="宋体" w:hAnsi="宋体"/>
                <w:b/>
                <w:sz w:val="24"/>
              </w:rPr>
            </w:pPr>
            <w:r>
              <w:rPr>
                <w:rFonts w:hint="eastAsia" w:ascii="宋体" w:hAnsi="宋体"/>
                <w:b/>
                <w:sz w:val="24"/>
              </w:rPr>
              <w:t>用水区域</w:t>
            </w:r>
          </w:p>
        </w:tc>
        <w:tc>
          <w:tcPr>
            <w:tcW w:w="1422" w:type="dxa"/>
            <w:noWrap w:val="0"/>
            <w:vAlign w:val="center"/>
          </w:tcPr>
          <w:p>
            <w:pPr>
              <w:tabs>
                <w:tab w:val="center" w:pos="4153"/>
                <w:tab w:val="right" w:pos="8306"/>
              </w:tabs>
              <w:snapToGrid w:val="0"/>
              <w:rPr>
                <w:rFonts w:hint="eastAsia" w:ascii="宋体" w:hAnsi="宋体"/>
                <w:b/>
                <w:sz w:val="24"/>
              </w:rPr>
            </w:pPr>
            <w:r>
              <w:rPr>
                <w:rFonts w:hint="eastAsia" w:ascii="宋体" w:hAnsi="宋体"/>
                <w:b/>
                <w:sz w:val="24"/>
              </w:rPr>
              <w:t>目标耗水量</w:t>
            </w:r>
          </w:p>
        </w:tc>
        <w:tc>
          <w:tcPr>
            <w:tcW w:w="1701" w:type="dxa"/>
            <w:noWrap w:val="0"/>
            <w:vAlign w:val="center"/>
          </w:tcPr>
          <w:p>
            <w:pPr>
              <w:tabs>
                <w:tab w:val="center" w:pos="4153"/>
                <w:tab w:val="right" w:pos="8306"/>
              </w:tabs>
              <w:snapToGrid w:val="0"/>
              <w:ind w:firstLine="120" w:firstLineChars="50"/>
              <w:rPr>
                <w:rFonts w:hint="eastAsia" w:ascii="宋体" w:hAnsi="宋体"/>
                <w:b/>
                <w:sz w:val="24"/>
              </w:rPr>
            </w:pPr>
            <w:r>
              <w:rPr>
                <w:rFonts w:hint="eastAsia" w:ascii="宋体" w:hAnsi="宋体"/>
                <w:b/>
                <w:sz w:val="24"/>
              </w:rPr>
              <w:t>实际耗水量</w:t>
            </w:r>
          </w:p>
        </w:tc>
        <w:tc>
          <w:tcPr>
            <w:tcW w:w="1215" w:type="dxa"/>
            <w:noWrap w:val="0"/>
            <w:vAlign w:val="center"/>
          </w:tcPr>
          <w:p>
            <w:pPr>
              <w:tabs>
                <w:tab w:val="center" w:pos="4153"/>
                <w:tab w:val="right" w:pos="8306"/>
              </w:tabs>
              <w:snapToGrid w:val="0"/>
              <w:rPr>
                <w:rFonts w:hint="eastAsia" w:ascii="宋体" w:hAnsi="宋体"/>
                <w:b/>
                <w:sz w:val="24"/>
              </w:rPr>
            </w:pPr>
            <w:r>
              <w:rPr>
                <w:rFonts w:hint="eastAsia" w:ascii="宋体" w:hAnsi="宋体"/>
                <w:b/>
                <w:sz w:val="24"/>
              </w:rPr>
              <w:t>节约量</w:t>
            </w:r>
          </w:p>
        </w:tc>
        <w:tc>
          <w:tcPr>
            <w:tcW w:w="1062" w:type="dxa"/>
            <w:noWrap w:val="0"/>
            <w:vAlign w:val="center"/>
          </w:tcPr>
          <w:p>
            <w:pPr>
              <w:tabs>
                <w:tab w:val="center" w:pos="4153"/>
                <w:tab w:val="right" w:pos="8306"/>
              </w:tabs>
              <w:snapToGrid w:val="0"/>
              <w:rPr>
                <w:rFonts w:hint="eastAsia" w:ascii="宋体" w:hAnsi="宋体"/>
                <w:b/>
                <w:sz w:val="24"/>
              </w:rPr>
            </w:pPr>
            <w:r>
              <w:rPr>
                <w:rFonts w:hint="eastAsia" w:ascii="宋体" w:hAnsi="宋体"/>
                <w:b/>
                <w:sz w:val="24"/>
              </w:rPr>
              <w:t>节约率%</w:t>
            </w:r>
          </w:p>
        </w:tc>
        <w:tc>
          <w:tcPr>
            <w:tcW w:w="1440" w:type="dxa"/>
            <w:noWrap w:val="0"/>
            <w:vAlign w:val="center"/>
          </w:tcPr>
          <w:p>
            <w:pPr>
              <w:tabs>
                <w:tab w:val="center" w:pos="4153"/>
                <w:tab w:val="right" w:pos="8306"/>
              </w:tabs>
              <w:snapToGrid w:val="0"/>
              <w:ind w:left="241" w:hanging="241" w:hangingChars="100"/>
              <w:rPr>
                <w:rFonts w:hint="eastAsia" w:ascii="宋体" w:hAnsi="宋体"/>
                <w:b/>
                <w:sz w:val="24"/>
              </w:rPr>
            </w:pPr>
            <w:r>
              <w:rPr>
                <w:rFonts w:hint="eastAsia" w:ascii="宋体" w:hAnsi="宋体"/>
                <w:b/>
                <w:sz w:val="24"/>
              </w:rPr>
              <w:t>经济价值</w:t>
            </w:r>
            <w:r>
              <w:rPr>
                <w:rFonts w:hint="eastAsia" w:ascii="宋体" w:hAnsi="宋体"/>
                <w:b/>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1</w:t>
            </w:r>
          </w:p>
        </w:tc>
        <w:tc>
          <w:tcPr>
            <w:tcW w:w="155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办公区</w:t>
            </w:r>
          </w:p>
        </w:tc>
        <w:tc>
          <w:tcPr>
            <w:tcW w:w="1422" w:type="dxa"/>
            <w:noWrap w:val="0"/>
            <w:vAlign w:val="center"/>
          </w:tcPr>
          <w:p>
            <w:pPr>
              <w:tabs>
                <w:tab w:val="center" w:pos="4153"/>
                <w:tab w:val="right" w:pos="8306"/>
              </w:tabs>
              <w:snapToGrid w:val="0"/>
              <w:rPr>
                <w:rFonts w:hint="eastAsia" w:ascii="宋体" w:hAnsi="宋体"/>
                <w:sz w:val="24"/>
              </w:rPr>
            </w:pPr>
            <w:r>
              <w:rPr>
                <w:rFonts w:ascii="宋体" w:hAnsi="宋体"/>
                <w:sz w:val="24"/>
              </w:rPr>
              <w:t>…</w:t>
            </w:r>
            <w:r>
              <w:rPr>
                <w:rFonts w:hint="eastAsia" w:ascii="宋体" w:hAnsi="宋体"/>
                <w:sz w:val="24"/>
              </w:rPr>
              <w:t>..    m</w:t>
            </w:r>
            <w:r>
              <w:rPr>
                <w:rFonts w:hint="eastAsia" w:ascii="宋体" w:hAnsi="宋体"/>
                <w:position w:val="6"/>
                <w:sz w:val="18"/>
                <w:szCs w:val="18"/>
              </w:rPr>
              <w:t>3</w:t>
            </w:r>
          </w:p>
        </w:tc>
        <w:tc>
          <w:tcPr>
            <w:tcW w:w="1701" w:type="dxa"/>
            <w:noWrap w:val="0"/>
            <w:vAlign w:val="center"/>
          </w:tcPr>
          <w:p>
            <w:pPr>
              <w:tabs>
                <w:tab w:val="center" w:pos="4153"/>
                <w:tab w:val="right" w:pos="8306"/>
              </w:tabs>
              <w:snapToGrid w:val="0"/>
              <w:rPr>
                <w:rFonts w:hint="eastAsia" w:ascii="宋体" w:hAnsi="宋体"/>
                <w:sz w:val="24"/>
              </w:rPr>
            </w:pPr>
            <w:r>
              <w:rPr>
                <w:rFonts w:ascii="宋体" w:hAnsi="宋体"/>
                <w:sz w:val="24"/>
              </w:rPr>
              <w:t>…</w:t>
            </w:r>
            <w:r>
              <w:rPr>
                <w:rFonts w:hint="eastAsia" w:ascii="宋体" w:hAnsi="宋体"/>
                <w:sz w:val="24"/>
              </w:rPr>
              <w:t>..   m</w:t>
            </w:r>
            <w:r>
              <w:rPr>
                <w:rFonts w:hint="eastAsia" w:ascii="宋体" w:hAnsi="宋体"/>
                <w:position w:val="6"/>
                <w:sz w:val="18"/>
                <w:szCs w:val="18"/>
              </w:rPr>
              <w:t>3</w:t>
            </w:r>
          </w:p>
        </w:tc>
        <w:tc>
          <w:tcPr>
            <w:tcW w:w="1215" w:type="dxa"/>
            <w:noWrap w:val="0"/>
            <w:vAlign w:val="center"/>
          </w:tcPr>
          <w:p>
            <w:pPr>
              <w:tabs>
                <w:tab w:val="center" w:pos="4153"/>
                <w:tab w:val="right" w:pos="8306"/>
              </w:tabs>
              <w:snapToGrid w:val="0"/>
              <w:rPr>
                <w:rFonts w:hint="eastAsia" w:ascii="宋体" w:hAnsi="宋体"/>
                <w:sz w:val="24"/>
              </w:rPr>
            </w:pPr>
          </w:p>
        </w:tc>
        <w:tc>
          <w:tcPr>
            <w:tcW w:w="1062" w:type="dxa"/>
            <w:noWrap w:val="0"/>
            <w:vAlign w:val="center"/>
          </w:tcPr>
          <w:p>
            <w:pPr>
              <w:tabs>
                <w:tab w:val="center" w:pos="4153"/>
                <w:tab w:val="right" w:pos="8306"/>
              </w:tabs>
              <w:snapToGrid w:val="0"/>
              <w:rPr>
                <w:rFonts w:hint="eastAsia" w:ascii="宋体" w:hAnsi="宋体"/>
                <w:sz w:val="24"/>
              </w:rPr>
            </w:pPr>
          </w:p>
        </w:tc>
        <w:tc>
          <w:tcPr>
            <w:tcW w:w="1440"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2</w:t>
            </w:r>
          </w:p>
        </w:tc>
        <w:tc>
          <w:tcPr>
            <w:tcW w:w="155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生活区</w:t>
            </w:r>
          </w:p>
        </w:tc>
        <w:tc>
          <w:tcPr>
            <w:tcW w:w="1422" w:type="dxa"/>
            <w:noWrap w:val="0"/>
            <w:vAlign w:val="center"/>
          </w:tcPr>
          <w:p>
            <w:pPr>
              <w:tabs>
                <w:tab w:val="center" w:pos="4153"/>
                <w:tab w:val="right" w:pos="8306"/>
              </w:tabs>
              <w:snapToGrid w:val="0"/>
              <w:rPr>
                <w:rFonts w:ascii="宋体" w:hAnsi="宋体"/>
                <w:sz w:val="18"/>
              </w:rPr>
            </w:pPr>
            <w:r>
              <w:rPr>
                <w:rFonts w:ascii="宋体" w:hAnsi="宋体"/>
                <w:sz w:val="24"/>
              </w:rPr>
              <w:t>…</w:t>
            </w:r>
            <w:r>
              <w:rPr>
                <w:rFonts w:hint="eastAsia" w:ascii="宋体" w:hAnsi="宋体"/>
                <w:sz w:val="24"/>
              </w:rPr>
              <w:t>..    m</w:t>
            </w:r>
            <w:r>
              <w:rPr>
                <w:rFonts w:hint="eastAsia" w:ascii="宋体" w:hAnsi="宋体"/>
                <w:position w:val="6"/>
                <w:sz w:val="18"/>
                <w:szCs w:val="18"/>
              </w:rPr>
              <w:t>3</w:t>
            </w:r>
          </w:p>
        </w:tc>
        <w:tc>
          <w:tcPr>
            <w:tcW w:w="1701" w:type="dxa"/>
            <w:noWrap w:val="0"/>
            <w:vAlign w:val="center"/>
          </w:tcPr>
          <w:p>
            <w:pPr>
              <w:tabs>
                <w:tab w:val="center" w:pos="4153"/>
                <w:tab w:val="right" w:pos="8306"/>
              </w:tabs>
              <w:snapToGrid w:val="0"/>
              <w:rPr>
                <w:rFonts w:ascii="宋体" w:hAnsi="宋体"/>
                <w:sz w:val="18"/>
              </w:rPr>
            </w:pPr>
            <w:r>
              <w:rPr>
                <w:rFonts w:ascii="宋体" w:hAnsi="宋体"/>
                <w:sz w:val="24"/>
              </w:rPr>
              <w:t>…</w:t>
            </w:r>
            <w:r>
              <w:rPr>
                <w:rFonts w:hint="eastAsia" w:ascii="宋体" w:hAnsi="宋体"/>
                <w:sz w:val="24"/>
              </w:rPr>
              <w:t>..   m</w:t>
            </w:r>
            <w:r>
              <w:rPr>
                <w:rFonts w:hint="eastAsia" w:ascii="宋体" w:hAnsi="宋体"/>
                <w:position w:val="6"/>
                <w:sz w:val="18"/>
                <w:szCs w:val="18"/>
              </w:rPr>
              <w:t>3</w:t>
            </w:r>
          </w:p>
        </w:tc>
        <w:tc>
          <w:tcPr>
            <w:tcW w:w="1215" w:type="dxa"/>
            <w:noWrap w:val="0"/>
            <w:vAlign w:val="center"/>
          </w:tcPr>
          <w:p>
            <w:pPr>
              <w:tabs>
                <w:tab w:val="center" w:pos="4153"/>
                <w:tab w:val="right" w:pos="8306"/>
              </w:tabs>
              <w:snapToGrid w:val="0"/>
              <w:rPr>
                <w:rFonts w:hint="eastAsia" w:ascii="宋体" w:hAnsi="宋体"/>
                <w:sz w:val="24"/>
              </w:rPr>
            </w:pPr>
          </w:p>
        </w:tc>
        <w:tc>
          <w:tcPr>
            <w:tcW w:w="1062" w:type="dxa"/>
            <w:noWrap w:val="0"/>
            <w:vAlign w:val="center"/>
          </w:tcPr>
          <w:p>
            <w:pPr>
              <w:tabs>
                <w:tab w:val="center" w:pos="4153"/>
                <w:tab w:val="right" w:pos="8306"/>
              </w:tabs>
              <w:snapToGrid w:val="0"/>
              <w:rPr>
                <w:rFonts w:hint="eastAsia" w:ascii="宋体" w:hAnsi="宋体"/>
                <w:sz w:val="24"/>
              </w:rPr>
            </w:pPr>
          </w:p>
        </w:tc>
        <w:tc>
          <w:tcPr>
            <w:tcW w:w="1440"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3</w:t>
            </w:r>
          </w:p>
        </w:tc>
        <w:tc>
          <w:tcPr>
            <w:tcW w:w="155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施工区</w:t>
            </w:r>
          </w:p>
        </w:tc>
        <w:tc>
          <w:tcPr>
            <w:tcW w:w="1422" w:type="dxa"/>
            <w:noWrap w:val="0"/>
            <w:vAlign w:val="center"/>
          </w:tcPr>
          <w:p>
            <w:pPr>
              <w:tabs>
                <w:tab w:val="center" w:pos="4153"/>
                <w:tab w:val="right" w:pos="8306"/>
              </w:tabs>
              <w:snapToGrid w:val="0"/>
              <w:rPr>
                <w:rFonts w:ascii="宋体" w:hAnsi="宋体"/>
                <w:sz w:val="18"/>
              </w:rPr>
            </w:pPr>
            <w:r>
              <w:rPr>
                <w:rFonts w:ascii="宋体" w:hAnsi="宋体"/>
                <w:sz w:val="24"/>
              </w:rPr>
              <w:t>…</w:t>
            </w:r>
            <w:r>
              <w:rPr>
                <w:rFonts w:hint="eastAsia" w:ascii="宋体" w:hAnsi="宋体"/>
                <w:sz w:val="24"/>
              </w:rPr>
              <w:t>..    m</w:t>
            </w:r>
            <w:r>
              <w:rPr>
                <w:rFonts w:hint="eastAsia" w:ascii="宋体" w:hAnsi="宋体"/>
                <w:position w:val="6"/>
                <w:sz w:val="18"/>
                <w:szCs w:val="18"/>
              </w:rPr>
              <w:t>3</w:t>
            </w:r>
          </w:p>
        </w:tc>
        <w:tc>
          <w:tcPr>
            <w:tcW w:w="1701" w:type="dxa"/>
            <w:noWrap w:val="0"/>
            <w:vAlign w:val="center"/>
          </w:tcPr>
          <w:p>
            <w:pPr>
              <w:tabs>
                <w:tab w:val="center" w:pos="4153"/>
                <w:tab w:val="right" w:pos="8306"/>
              </w:tabs>
              <w:snapToGrid w:val="0"/>
              <w:rPr>
                <w:rFonts w:ascii="宋体" w:hAnsi="宋体"/>
                <w:sz w:val="18"/>
              </w:rPr>
            </w:pPr>
            <w:r>
              <w:rPr>
                <w:rFonts w:ascii="宋体" w:hAnsi="宋体"/>
                <w:sz w:val="24"/>
              </w:rPr>
              <w:t>…</w:t>
            </w:r>
            <w:r>
              <w:rPr>
                <w:rFonts w:hint="eastAsia" w:ascii="宋体" w:hAnsi="宋体"/>
                <w:sz w:val="24"/>
              </w:rPr>
              <w:t>..   m</w:t>
            </w:r>
            <w:r>
              <w:rPr>
                <w:rFonts w:hint="eastAsia" w:ascii="宋体" w:hAnsi="宋体"/>
                <w:position w:val="6"/>
                <w:sz w:val="18"/>
                <w:szCs w:val="18"/>
              </w:rPr>
              <w:t>3</w:t>
            </w:r>
          </w:p>
        </w:tc>
        <w:tc>
          <w:tcPr>
            <w:tcW w:w="1215" w:type="dxa"/>
            <w:noWrap w:val="0"/>
            <w:vAlign w:val="center"/>
          </w:tcPr>
          <w:p>
            <w:pPr>
              <w:tabs>
                <w:tab w:val="center" w:pos="4153"/>
                <w:tab w:val="right" w:pos="8306"/>
              </w:tabs>
              <w:snapToGrid w:val="0"/>
              <w:rPr>
                <w:rFonts w:hint="eastAsia" w:ascii="宋体" w:hAnsi="宋体"/>
                <w:sz w:val="24"/>
              </w:rPr>
            </w:pPr>
          </w:p>
        </w:tc>
        <w:tc>
          <w:tcPr>
            <w:tcW w:w="1062" w:type="dxa"/>
            <w:noWrap w:val="0"/>
            <w:vAlign w:val="center"/>
          </w:tcPr>
          <w:p>
            <w:pPr>
              <w:tabs>
                <w:tab w:val="center" w:pos="4153"/>
                <w:tab w:val="right" w:pos="8306"/>
              </w:tabs>
              <w:snapToGrid w:val="0"/>
              <w:rPr>
                <w:rFonts w:hint="eastAsia" w:ascii="宋体" w:hAnsi="宋体"/>
                <w:sz w:val="24"/>
              </w:rPr>
            </w:pPr>
          </w:p>
        </w:tc>
        <w:tc>
          <w:tcPr>
            <w:tcW w:w="1440"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8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4</w:t>
            </w:r>
          </w:p>
        </w:tc>
        <w:tc>
          <w:tcPr>
            <w:tcW w:w="1554" w:type="dxa"/>
            <w:noWrap w:val="0"/>
            <w:vAlign w:val="center"/>
          </w:tcPr>
          <w:p>
            <w:pPr>
              <w:tabs>
                <w:tab w:val="center" w:pos="4153"/>
                <w:tab w:val="right" w:pos="8306"/>
              </w:tabs>
              <w:snapToGrid w:val="0"/>
              <w:rPr>
                <w:rFonts w:hint="eastAsia" w:ascii="宋体" w:hAnsi="宋体"/>
                <w:b/>
                <w:sz w:val="24"/>
              </w:rPr>
            </w:pPr>
            <w:r>
              <w:rPr>
                <w:rFonts w:hint="eastAsia" w:ascii="宋体" w:hAnsi="宋体"/>
                <w:b/>
                <w:sz w:val="24"/>
              </w:rPr>
              <w:t>合计</w:t>
            </w:r>
          </w:p>
        </w:tc>
        <w:tc>
          <w:tcPr>
            <w:tcW w:w="1422" w:type="dxa"/>
            <w:noWrap w:val="0"/>
            <w:vAlign w:val="center"/>
          </w:tcPr>
          <w:p>
            <w:pPr>
              <w:tabs>
                <w:tab w:val="center" w:pos="4153"/>
                <w:tab w:val="right" w:pos="8306"/>
              </w:tabs>
              <w:snapToGrid w:val="0"/>
              <w:rPr>
                <w:rFonts w:hint="eastAsia" w:ascii="宋体" w:hAnsi="宋体"/>
                <w:sz w:val="24"/>
              </w:rPr>
            </w:pPr>
          </w:p>
        </w:tc>
        <w:tc>
          <w:tcPr>
            <w:tcW w:w="1701" w:type="dxa"/>
            <w:noWrap w:val="0"/>
            <w:vAlign w:val="center"/>
          </w:tcPr>
          <w:p>
            <w:pPr>
              <w:tabs>
                <w:tab w:val="center" w:pos="4153"/>
                <w:tab w:val="right" w:pos="8306"/>
              </w:tabs>
              <w:snapToGrid w:val="0"/>
              <w:rPr>
                <w:rFonts w:hint="eastAsia" w:ascii="宋体" w:hAnsi="宋体"/>
                <w:position w:val="6"/>
                <w:sz w:val="18"/>
                <w:szCs w:val="18"/>
              </w:rPr>
            </w:pPr>
          </w:p>
        </w:tc>
        <w:tc>
          <w:tcPr>
            <w:tcW w:w="1215" w:type="dxa"/>
            <w:noWrap w:val="0"/>
            <w:vAlign w:val="center"/>
          </w:tcPr>
          <w:p>
            <w:pPr>
              <w:tabs>
                <w:tab w:val="center" w:pos="4153"/>
                <w:tab w:val="right" w:pos="8306"/>
              </w:tabs>
              <w:snapToGrid w:val="0"/>
              <w:rPr>
                <w:rFonts w:hint="eastAsia" w:ascii="宋体" w:hAnsi="宋体"/>
                <w:sz w:val="24"/>
              </w:rPr>
            </w:pPr>
          </w:p>
        </w:tc>
        <w:tc>
          <w:tcPr>
            <w:tcW w:w="1062" w:type="dxa"/>
            <w:noWrap w:val="0"/>
            <w:vAlign w:val="center"/>
          </w:tcPr>
          <w:p>
            <w:pPr>
              <w:tabs>
                <w:tab w:val="center" w:pos="4153"/>
                <w:tab w:val="right" w:pos="8306"/>
              </w:tabs>
              <w:snapToGrid w:val="0"/>
              <w:rPr>
                <w:rFonts w:hint="eastAsia" w:ascii="宋体" w:hAnsi="宋体"/>
                <w:sz w:val="24"/>
              </w:rPr>
            </w:pPr>
          </w:p>
        </w:tc>
        <w:tc>
          <w:tcPr>
            <w:tcW w:w="1440"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5</w:t>
            </w:r>
          </w:p>
        </w:tc>
        <w:tc>
          <w:tcPr>
            <w:tcW w:w="6954" w:type="dxa"/>
            <w:gridSpan w:val="5"/>
            <w:noWrap w:val="0"/>
            <w:vAlign w:val="center"/>
          </w:tcPr>
          <w:p>
            <w:pPr>
              <w:tabs>
                <w:tab w:val="center" w:pos="4153"/>
                <w:tab w:val="right" w:pos="8306"/>
              </w:tabs>
              <w:snapToGrid w:val="0"/>
              <w:rPr>
                <w:rFonts w:hint="eastAsia" w:ascii="宋体" w:hAnsi="宋体"/>
                <w:sz w:val="24"/>
              </w:rPr>
            </w:pPr>
            <w:r>
              <w:rPr>
                <w:rFonts w:hint="eastAsia" w:ascii="宋体" w:hAnsi="宋体"/>
                <w:sz w:val="24"/>
              </w:rPr>
              <w:t>附：节水</w:t>
            </w:r>
            <w:r>
              <w:rPr>
                <w:rFonts w:hint="eastAsia" w:ascii="宋体" w:hAnsi="宋体" w:cs="宋体"/>
                <w:sz w:val="24"/>
              </w:rPr>
              <w:t>设备（器具）共配制</w:t>
            </w:r>
            <w:r>
              <w:rPr>
                <w:rFonts w:hint="eastAsia" w:ascii="宋体" w:hAnsi="宋体" w:cs="宋体"/>
                <w:sz w:val="24"/>
                <w:u w:val="single"/>
              </w:rPr>
              <w:t>　　　</w:t>
            </w:r>
            <w:r>
              <w:rPr>
                <w:rFonts w:hint="eastAsia" w:ascii="宋体" w:hAnsi="宋体" w:cs="宋体"/>
                <w:sz w:val="24"/>
              </w:rPr>
              <w:t>个，配置率达到</w:t>
            </w:r>
            <w:r>
              <w:rPr>
                <w:rFonts w:hint="eastAsia" w:ascii="宋体" w:hAnsi="宋体" w:cs="宋体"/>
                <w:sz w:val="24"/>
                <w:u w:val="single"/>
              </w:rPr>
              <w:t>　　　</w:t>
            </w:r>
            <w:r>
              <w:rPr>
                <w:rFonts w:hint="eastAsia" w:ascii="宋体" w:hAnsi="宋体" w:cs="宋体"/>
                <w:sz w:val="24"/>
              </w:rPr>
              <w:t>%</w:t>
            </w:r>
          </w:p>
        </w:tc>
        <w:tc>
          <w:tcPr>
            <w:tcW w:w="1440"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6</w:t>
            </w:r>
          </w:p>
        </w:tc>
        <w:tc>
          <w:tcPr>
            <w:tcW w:w="6954" w:type="dxa"/>
            <w:gridSpan w:val="5"/>
            <w:noWrap w:val="0"/>
            <w:vAlign w:val="center"/>
          </w:tcPr>
          <w:p>
            <w:pPr>
              <w:tabs>
                <w:tab w:val="center" w:pos="4153"/>
                <w:tab w:val="right" w:pos="8306"/>
              </w:tabs>
              <w:snapToGrid w:val="0"/>
              <w:rPr>
                <w:rFonts w:hint="eastAsia" w:ascii="宋体" w:hAnsi="宋体"/>
                <w:sz w:val="24"/>
              </w:rPr>
            </w:pPr>
            <w:r>
              <w:rPr>
                <w:rFonts w:hint="eastAsia" w:ascii="宋体" w:hAnsi="宋体"/>
                <w:sz w:val="24"/>
              </w:rPr>
              <w:t>附：非市政用水利用量</w:t>
            </w:r>
            <w:r>
              <w:rPr>
                <w:rFonts w:hint="eastAsia" w:ascii="宋体" w:hAnsi="宋体"/>
                <w:sz w:val="24"/>
                <w:u w:val="single"/>
              </w:rPr>
              <w:t>　　　　</w:t>
            </w:r>
            <w:r>
              <w:rPr>
                <w:rFonts w:hint="eastAsia" w:ascii="宋体" w:hAnsi="宋体"/>
                <w:sz w:val="24"/>
              </w:rPr>
              <w:t>m</w:t>
            </w:r>
            <w:r>
              <w:rPr>
                <w:rFonts w:hint="eastAsia" w:ascii="宋体" w:hAnsi="宋体"/>
                <w:position w:val="6"/>
                <w:sz w:val="18"/>
                <w:szCs w:val="18"/>
              </w:rPr>
              <w:t>3　</w:t>
            </w:r>
            <w:r>
              <w:rPr>
                <w:rFonts w:hint="eastAsia" w:ascii="宋体" w:hAnsi="宋体"/>
                <w:sz w:val="24"/>
              </w:rPr>
              <w:t>占总用水量</w:t>
            </w:r>
            <w:r>
              <w:rPr>
                <w:rFonts w:hint="eastAsia" w:ascii="宋体" w:hAnsi="宋体"/>
                <w:sz w:val="24"/>
                <w:u w:val="single"/>
              </w:rPr>
              <w:t>　　　　</w:t>
            </w:r>
            <w:r>
              <w:rPr>
                <w:rFonts w:hint="eastAsia" w:ascii="宋体" w:hAnsi="宋体"/>
                <w:sz w:val="24"/>
              </w:rPr>
              <w:t>%</w:t>
            </w:r>
          </w:p>
        </w:tc>
        <w:tc>
          <w:tcPr>
            <w:tcW w:w="1440"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7</w:t>
            </w:r>
          </w:p>
        </w:tc>
        <w:tc>
          <w:tcPr>
            <w:tcW w:w="8394" w:type="dxa"/>
            <w:gridSpan w:val="6"/>
            <w:noWrap w:val="0"/>
            <w:vAlign w:val="center"/>
          </w:tcPr>
          <w:p>
            <w:pPr>
              <w:tabs>
                <w:tab w:val="center" w:pos="4153"/>
                <w:tab w:val="right" w:pos="8306"/>
              </w:tabs>
              <w:snapToGrid w:val="0"/>
              <w:rPr>
                <w:rFonts w:hint="eastAsia" w:ascii="宋体" w:hAnsi="宋体"/>
                <w:sz w:val="24"/>
              </w:rPr>
            </w:pPr>
            <w:r>
              <w:rPr>
                <w:rFonts w:hint="eastAsia" w:ascii="宋体" w:hAnsi="宋体"/>
                <w:sz w:val="24"/>
              </w:rPr>
              <w:t>附：在工程量清单中自来水预算总量为</w:t>
            </w:r>
            <w:r>
              <w:rPr>
                <w:rFonts w:hint="eastAsia" w:ascii="宋体" w:hAnsi="宋体"/>
                <w:sz w:val="24"/>
                <w:u w:val="single"/>
              </w:rPr>
              <w:t>　　　　</w:t>
            </w:r>
            <w:r>
              <w:rPr>
                <w:rFonts w:hint="eastAsia" w:ascii="宋体" w:hAnsi="宋体"/>
                <w:sz w:val="24"/>
              </w:rPr>
              <w:t>m</w:t>
            </w:r>
            <w:r>
              <w:rPr>
                <w:rFonts w:hint="eastAsia" w:ascii="宋体" w:hAnsi="宋体"/>
                <w:position w:val="6"/>
                <w:sz w:val="18"/>
                <w:szCs w:val="18"/>
              </w:rPr>
              <w:t>3</w:t>
            </w:r>
          </w:p>
        </w:tc>
      </w:tr>
    </w:tbl>
    <w:p>
      <w:pPr>
        <w:ind w:firstLine="480" w:firstLineChars="200"/>
        <w:rPr>
          <w:rFonts w:hint="eastAsia" w:ascii="宋体" w:hAnsi="宋体"/>
          <w:sz w:val="24"/>
        </w:rPr>
      </w:pPr>
      <w:r>
        <w:rPr>
          <w:rFonts w:hint="eastAsia" w:ascii="宋体" w:hAnsi="宋体"/>
          <w:sz w:val="24"/>
        </w:rPr>
        <w:t>注：1.办公生活用水目标耗水量按占清单预算总量的35%，施工生产用水按占清单预算总量的50% 考虑。另外的15%是商品砼的用水量。2. 非市政自来水利用量应该通过计量表统计。</w:t>
      </w: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r>
        <w:rPr>
          <w:rFonts w:hint="eastAsia" w:ascii="宋体" w:hAnsi="宋体"/>
          <w:b/>
          <w:sz w:val="24"/>
        </w:rPr>
        <w:t>6．节能与能源利用</w:t>
      </w:r>
    </w:p>
    <w:tbl>
      <w:tblPr>
        <w:tblStyle w:val="5"/>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554"/>
        <w:gridCol w:w="1422"/>
        <w:gridCol w:w="1701"/>
        <w:gridCol w:w="1215"/>
        <w:gridCol w:w="106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tabs>
                <w:tab w:val="center" w:pos="4153"/>
                <w:tab w:val="right" w:pos="8306"/>
              </w:tabs>
              <w:snapToGrid w:val="0"/>
              <w:rPr>
                <w:rFonts w:hint="eastAsia" w:ascii="宋体" w:hAnsi="宋体"/>
                <w:b/>
                <w:sz w:val="24"/>
              </w:rPr>
            </w:pPr>
            <w:r>
              <w:rPr>
                <w:rFonts w:hint="eastAsia" w:ascii="宋体" w:hAnsi="宋体"/>
                <w:b/>
                <w:sz w:val="24"/>
              </w:rPr>
              <w:t>序号</w:t>
            </w:r>
          </w:p>
        </w:tc>
        <w:tc>
          <w:tcPr>
            <w:tcW w:w="1554" w:type="dxa"/>
            <w:noWrap w:val="0"/>
            <w:vAlign w:val="center"/>
          </w:tcPr>
          <w:p>
            <w:pPr>
              <w:tabs>
                <w:tab w:val="center" w:pos="4153"/>
                <w:tab w:val="right" w:pos="8306"/>
              </w:tabs>
              <w:snapToGrid w:val="0"/>
              <w:rPr>
                <w:rFonts w:hint="eastAsia" w:ascii="宋体" w:hAnsi="宋体"/>
                <w:b/>
                <w:sz w:val="24"/>
              </w:rPr>
            </w:pPr>
            <w:r>
              <w:rPr>
                <w:rFonts w:hint="eastAsia" w:ascii="宋体" w:hAnsi="宋体"/>
                <w:b/>
                <w:sz w:val="24"/>
              </w:rPr>
              <w:t>用电区域</w:t>
            </w:r>
          </w:p>
        </w:tc>
        <w:tc>
          <w:tcPr>
            <w:tcW w:w="1422" w:type="dxa"/>
            <w:noWrap w:val="0"/>
            <w:vAlign w:val="center"/>
          </w:tcPr>
          <w:p>
            <w:pPr>
              <w:tabs>
                <w:tab w:val="center" w:pos="4153"/>
                <w:tab w:val="right" w:pos="8306"/>
              </w:tabs>
              <w:snapToGrid w:val="0"/>
              <w:rPr>
                <w:rFonts w:hint="eastAsia" w:ascii="宋体" w:hAnsi="宋体"/>
                <w:b/>
                <w:sz w:val="24"/>
              </w:rPr>
            </w:pPr>
            <w:r>
              <w:rPr>
                <w:rFonts w:hint="eastAsia" w:ascii="宋体" w:hAnsi="宋体"/>
                <w:b/>
                <w:sz w:val="24"/>
              </w:rPr>
              <w:t>目标耗电量</w:t>
            </w:r>
          </w:p>
        </w:tc>
        <w:tc>
          <w:tcPr>
            <w:tcW w:w="1701" w:type="dxa"/>
            <w:noWrap w:val="0"/>
            <w:vAlign w:val="center"/>
          </w:tcPr>
          <w:p>
            <w:pPr>
              <w:tabs>
                <w:tab w:val="center" w:pos="4153"/>
                <w:tab w:val="right" w:pos="8306"/>
              </w:tabs>
              <w:snapToGrid w:val="0"/>
              <w:ind w:firstLine="120" w:firstLineChars="50"/>
              <w:rPr>
                <w:rFonts w:hint="eastAsia" w:ascii="宋体" w:hAnsi="宋体"/>
                <w:b/>
                <w:sz w:val="24"/>
              </w:rPr>
            </w:pPr>
            <w:r>
              <w:rPr>
                <w:rFonts w:hint="eastAsia" w:ascii="宋体" w:hAnsi="宋体"/>
                <w:b/>
                <w:sz w:val="24"/>
              </w:rPr>
              <w:t>实际耗电量</w:t>
            </w:r>
          </w:p>
        </w:tc>
        <w:tc>
          <w:tcPr>
            <w:tcW w:w="1215" w:type="dxa"/>
            <w:noWrap w:val="0"/>
            <w:vAlign w:val="center"/>
          </w:tcPr>
          <w:p>
            <w:pPr>
              <w:tabs>
                <w:tab w:val="center" w:pos="4153"/>
                <w:tab w:val="right" w:pos="8306"/>
              </w:tabs>
              <w:snapToGrid w:val="0"/>
              <w:rPr>
                <w:rFonts w:hint="eastAsia" w:ascii="宋体" w:hAnsi="宋体"/>
                <w:b/>
                <w:sz w:val="24"/>
              </w:rPr>
            </w:pPr>
            <w:r>
              <w:rPr>
                <w:rFonts w:hint="eastAsia" w:ascii="宋体" w:hAnsi="宋体"/>
                <w:b/>
                <w:sz w:val="24"/>
              </w:rPr>
              <w:t>节约量</w:t>
            </w:r>
          </w:p>
        </w:tc>
        <w:tc>
          <w:tcPr>
            <w:tcW w:w="1062" w:type="dxa"/>
            <w:noWrap w:val="0"/>
            <w:vAlign w:val="center"/>
          </w:tcPr>
          <w:p>
            <w:pPr>
              <w:tabs>
                <w:tab w:val="center" w:pos="4153"/>
                <w:tab w:val="right" w:pos="8306"/>
              </w:tabs>
              <w:snapToGrid w:val="0"/>
              <w:rPr>
                <w:rFonts w:hint="eastAsia" w:ascii="宋体" w:hAnsi="宋体"/>
                <w:b/>
                <w:sz w:val="24"/>
              </w:rPr>
            </w:pPr>
            <w:r>
              <w:rPr>
                <w:rFonts w:hint="eastAsia" w:ascii="宋体" w:hAnsi="宋体"/>
                <w:b/>
                <w:sz w:val="24"/>
              </w:rPr>
              <w:t>节约率%</w:t>
            </w:r>
          </w:p>
        </w:tc>
        <w:tc>
          <w:tcPr>
            <w:tcW w:w="1440" w:type="dxa"/>
            <w:noWrap w:val="0"/>
            <w:vAlign w:val="center"/>
          </w:tcPr>
          <w:p>
            <w:pPr>
              <w:tabs>
                <w:tab w:val="center" w:pos="4153"/>
                <w:tab w:val="right" w:pos="8306"/>
              </w:tabs>
              <w:snapToGrid w:val="0"/>
              <w:ind w:left="241" w:hanging="241" w:hangingChars="100"/>
              <w:rPr>
                <w:rFonts w:hint="eastAsia" w:ascii="宋体" w:hAnsi="宋体"/>
                <w:b/>
                <w:sz w:val="24"/>
              </w:rPr>
            </w:pPr>
            <w:r>
              <w:rPr>
                <w:rFonts w:hint="eastAsia" w:ascii="宋体" w:hAnsi="宋体"/>
                <w:b/>
                <w:sz w:val="24"/>
              </w:rPr>
              <w:t>经济价值</w:t>
            </w:r>
            <w:r>
              <w:rPr>
                <w:rFonts w:hint="eastAsia" w:ascii="宋体" w:hAnsi="宋体"/>
                <w:b/>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1</w:t>
            </w:r>
          </w:p>
        </w:tc>
        <w:tc>
          <w:tcPr>
            <w:tcW w:w="155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办公区</w:t>
            </w:r>
          </w:p>
        </w:tc>
        <w:tc>
          <w:tcPr>
            <w:tcW w:w="1422" w:type="dxa"/>
            <w:noWrap w:val="0"/>
            <w:vAlign w:val="top"/>
          </w:tcPr>
          <w:p>
            <w:pPr>
              <w:tabs>
                <w:tab w:val="center" w:pos="4153"/>
                <w:tab w:val="right" w:pos="8306"/>
              </w:tabs>
              <w:snapToGrid w:val="0"/>
              <w:rPr>
                <w:rFonts w:hint="eastAsia" w:ascii="宋体" w:hAnsi="宋体"/>
                <w:sz w:val="24"/>
              </w:rPr>
            </w:pPr>
            <w:r>
              <w:rPr>
                <w:rFonts w:ascii="宋体" w:hAnsi="宋体"/>
                <w:sz w:val="24"/>
              </w:rPr>
              <w:t>…</w:t>
            </w:r>
            <w:r>
              <w:rPr>
                <w:rFonts w:hint="eastAsia" w:ascii="宋体" w:hAnsi="宋体"/>
                <w:sz w:val="24"/>
              </w:rPr>
              <w:t>..  kw.h</w:t>
            </w:r>
          </w:p>
        </w:tc>
        <w:tc>
          <w:tcPr>
            <w:tcW w:w="1701" w:type="dxa"/>
            <w:noWrap w:val="0"/>
            <w:vAlign w:val="top"/>
          </w:tcPr>
          <w:p>
            <w:pPr>
              <w:tabs>
                <w:tab w:val="center" w:pos="4153"/>
                <w:tab w:val="right" w:pos="8306"/>
              </w:tabs>
              <w:snapToGrid w:val="0"/>
              <w:rPr>
                <w:rFonts w:hint="eastAsia" w:ascii="宋体" w:hAnsi="宋体"/>
                <w:sz w:val="24"/>
              </w:rPr>
            </w:pPr>
            <w:r>
              <w:rPr>
                <w:rFonts w:ascii="宋体" w:hAnsi="宋体"/>
                <w:sz w:val="24"/>
              </w:rPr>
              <w:t>…</w:t>
            </w:r>
            <w:r>
              <w:rPr>
                <w:rFonts w:hint="eastAsia" w:ascii="宋体" w:hAnsi="宋体"/>
                <w:sz w:val="24"/>
              </w:rPr>
              <w:t>..   kw.h</w:t>
            </w:r>
          </w:p>
        </w:tc>
        <w:tc>
          <w:tcPr>
            <w:tcW w:w="1215" w:type="dxa"/>
            <w:noWrap w:val="0"/>
            <w:vAlign w:val="top"/>
          </w:tcPr>
          <w:p>
            <w:pPr>
              <w:tabs>
                <w:tab w:val="center" w:pos="4153"/>
                <w:tab w:val="right" w:pos="8306"/>
              </w:tabs>
              <w:snapToGrid w:val="0"/>
              <w:rPr>
                <w:rFonts w:hint="eastAsia" w:ascii="宋体" w:hAnsi="宋体"/>
                <w:sz w:val="24"/>
              </w:rPr>
            </w:pPr>
            <w:r>
              <w:rPr>
                <w:rFonts w:ascii="宋体" w:hAnsi="宋体"/>
                <w:sz w:val="24"/>
              </w:rPr>
              <w:t>…</w:t>
            </w:r>
            <w:r>
              <w:rPr>
                <w:rFonts w:hint="eastAsia" w:ascii="宋体" w:hAnsi="宋体"/>
                <w:sz w:val="24"/>
              </w:rPr>
              <w:t>..kw.h</w:t>
            </w:r>
          </w:p>
        </w:tc>
        <w:tc>
          <w:tcPr>
            <w:tcW w:w="1062" w:type="dxa"/>
            <w:noWrap w:val="0"/>
            <w:vAlign w:val="center"/>
          </w:tcPr>
          <w:p>
            <w:pPr>
              <w:tabs>
                <w:tab w:val="center" w:pos="4153"/>
                <w:tab w:val="right" w:pos="8306"/>
              </w:tabs>
              <w:snapToGrid w:val="0"/>
              <w:rPr>
                <w:rFonts w:hint="eastAsia" w:ascii="宋体" w:hAnsi="宋体"/>
                <w:sz w:val="24"/>
              </w:rPr>
            </w:pPr>
          </w:p>
        </w:tc>
        <w:tc>
          <w:tcPr>
            <w:tcW w:w="1440"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2</w:t>
            </w:r>
          </w:p>
        </w:tc>
        <w:tc>
          <w:tcPr>
            <w:tcW w:w="155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生活区</w:t>
            </w:r>
          </w:p>
        </w:tc>
        <w:tc>
          <w:tcPr>
            <w:tcW w:w="1422" w:type="dxa"/>
            <w:noWrap w:val="0"/>
            <w:vAlign w:val="top"/>
          </w:tcPr>
          <w:p>
            <w:pPr>
              <w:tabs>
                <w:tab w:val="center" w:pos="4153"/>
                <w:tab w:val="right" w:pos="8306"/>
              </w:tabs>
              <w:snapToGrid w:val="0"/>
              <w:rPr>
                <w:rFonts w:ascii="宋体" w:hAnsi="宋体"/>
                <w:sz w:val="18"/>
              </w:rPr>
            </w:pPr>
            <w:r>
              <w:rPr>
                <w:rFonts w:ascii="宋体" w:hAnsi="宋体"/>
                <w:sz w:val="24"/>
              </w:rPr>
              <w:t>…</w:t>
            </w:r>
            <w:r>
              <w:rPr>
                <w:rFonts w:hint="eastAsia" w:ascii="宋体" w:hAnsi="宋体"/>
                <w:sz w:val="24"/>
              </w:rPr>
              <w:t>..  kw.h</w:t>
            </w:r>
          </w:p>
        </w:tc>
        <w:tc>
          <w:tcPr>
            <w:tcW w:w="1701" w:type="dxa"/>
            <w:noWrap w:val="0"/>
            <w:vAlign w:val="top"/>
          </w:tcPr>
          <w:p>
            <w:pPr>
              <w:tabs>
                <w:tab w:val="center" w:pos="4153"/>
                <w:tab w:val="right" w:pos="8306"/>
              </w:tabs>
              <w:snapToGrid w:val="0"/>
              <w:rPr>
                <w:rFonts w:ascii="宋体" w:hAnsi="宋体"/>
                <w:sz w:val="18"/>
              </w:rPr>
            </w:pPr>
            <w:r>
              <w:rPr>
                <w:rFonts w:ascii="宋体" w:hAnsi="宋体"/>
                <w:sz w:val="24"/>
              </w:rPr>
              <w:t>…</w:t>
            </w:r>
            <w:r>
              <w:rPr>
                <w:rFonts w:hint="eastAsia" w:ascii="宋体" w:hAnsi="宋体"/>
                <w:sz w:val="24"/>
              </w:rPr>
              <w:t>..   kw.h</w:t>
            </w:r>
          </w:p>
        </w:tc>
        <w:tc>
          <w:tcPr>
            <w:tcW w:w="1215" w:type="dxa"/>
            <w:noWrap w:val="0"/>
            <w:vAlign w:val="top"/>
          </w:tcPr>
          <w:p>
            <w:pPr>
              <w:tabs>
                <w:tab w:val="center" w:pos="4153"/>
                <w:tab w:val="right" w:pos="8306"/>
              </w:tabs>
              <w:snapToGrid w:val="0"/>
              <w:rPr>
                <w:rFonts w:ascii="宋体" w:hAnsi="宋体"/>
                <w:sz w:val="18"/>
              </w:rPr>
            </w:pPr>
            <w:r>
              <w:rPr>
                <w:rFonts w:ascii="宋体" w:hAnsi="宋体"/>
                <w:sz w:val="24"/>
              </w:rPr>
              <w:t>…</w:t>
            </w:r>
            <w:r>
              <w:rPr>
                <w:rFonts w:hint="eastAsia" w:ascii="宋体" w:hAnsi="宋体"/>
                <w:sz w:val="24"/>
              </w:rPr>
              <w:t>..kw.h</w:t>
            </w:r>
          </w:p>
        </w:tc>
        <w:tc>
          <w:tcPr>
            <w:tcW w:w="1062" w:type="dxa"/>
            <w:noWrap w:val="0"/>
            <w:vAlign w:val="center"/>
          </w:tcPr>
          <w:p>
            <w:pPr>
              <w:tabs>
                <w:tab w:val="center" w:pos="4153"/>
                <w:tab w:val="right" w:pos="8306"/>
              </w:tabs>
              <w:snapToGrid w:val="0"/>
              <w:rPr>
                <w:rFonts w:hint="eastAsia" w:ascii="宋体" w:hAnsi="宋体"/>
                <w:sz w:val="24"/>
              </w:rPr>
            </w:pPr>
          </w:p>
        </w:tc>
        <w:tc>
          <w:tcPr>
            <w:tcW w:w="1440"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3</w:t>
            </w:r>
          </w:p>
        </w:tc>
        <w:tc>
          <w:tcPr>
            <w:tcW w:w="155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施工区</w:t>
            </w:r>
          </w:p>
        </w:tc>
        <w:tc>
          <w:tcPr>
            <w:tcW w:w="1422" w:type="dxa"/>
            <w:noWrap w:val="0"/>
            <w:vAlign w:val="top"/>
          </w:tcPr>
          <w:p>
            <w:pPr>
              <w:tabs>
                <w:tab w:val="center" w:pos="4153"/>
                <w:tab w:val="right" w:pos="8306"/>
              </w:tabs>
              <w:snapToGrid w:val="0"/>
              <w:rPr>
                <w:rFonts w:ascii="宋体" w:hAnsi="宋体"/>
                <w:sz w:val="18"/>
              </w:rPr>
            </w:pPr>
            <w:r>
              <w:rPr>
                <w:rFonts w:ascii="宋体" w:hAnsi="宋体"/>
                <w:sz w:val="24"/>
              </w:rPr>
              <w:t>…</w:t>
            </w:r>
            <w:r>
              <w:rPr>
                <w:rFonts w:hint="eastAsia" w:ascii="宋体" w:hAnsi="宋体"/>
                <w:sz w:val="24"/>
              </w:rPr>
              <w:t>..  kw.h</w:t>
            </w:r>
          </w:p>
        </w:tc>
        <w:tc>
          <w:tcPr>
            <w:tcW w:w="1701" w:type="dxa"/>
            <w:noWrap w:val="0"/>
            <w:vAlign w:val="top"/>
          </w:tcPr>
          <w:p>
            <w:pPr>
              <w:tabs>
                <w:tab w:val="center" w:pos="4153"/>
                <w:tab w:val="right" w:pos="8306"/>
              </w:tabs>
              <w:snapToGrid w:val="0"/>
              <w:rPr>
                <w:rFonts w:ascii="宋体" w:hAnsi="宋体"/>
                <w:sz w:val="18"/>
              </w:rPr>
            </w:pPr>
            <w:r>
              <w:rPr>
                <w:rFonts w:ascii="宋体" w:hAnsi="宋体"/>
                <w:sz w:val="24"/>
              </w:rPr>
              <w:t>…</w:t>
            </w:r>
            <w:r>
              <w:rPr>
                <w:rFonts w:hint="eastAsia" w:ascii="宋体" w:hAnsi="宋体"/>
                <w:sz w:val="24"/>
              </w:rPr>
              <w:t>..   kw.h</w:t>
            </w:r>
          </w:p>
        </w:tc>
        <w:tc>
          <w:tcPr>
            <w:tcW w:w="1215" w:type="dxa"/>
            <w:noWrap w:val="0"/>
            <w:vAlign w:val="top"/>
          </w:tcPr>
          <w:p>
            <w:pPr>
              <w:tabs>
                <w:tab w:val="center" w:pos="4153"/>
                <w:tab w:val="right" w:pos="8306"/>
              </w:tabs>
              <w:snapToGrid w:val="0"/>
              <w:rPr>
                <w:rFonts w:ascii="宋体" w:hAnsi="宋体"/>
                <w:sz w:val="18"/>
              </w:rPr>
            </w:pPr>
            <w:r>
              <w:rPr>
                <w:rFonts w:ascii="宋体" w:hAnsi="宋体"/>
                <w:sz w:val="24"/>
              </w:rPr>
              <w:t>…</w:t>
            </w:r>
            <w:r>
              <w:rPr>
                <w:rFonts w:hint="eastAsia" w:ascii="宋体" w:hAnsi="宋体"/>
                <w:sz w:val="24"/>
              </w:rPr>
              <w:t>..kw.h</w:t>
            </w:r>
          </w:p>
        </w:tc>
        <w:tc>
          <w:tcPr>
            <w:tcW w:w="1062" w:type="dxa"/>
            <w:noWrap w:val="0"/>
            <w:vAlign w:val="center"/>
          </w:tcPr>
          <w:p>
            <w:pPr>
              <w:tabs>
                <w:tab w:val="center" w:pos="4153"/>
                <w:tab w:val="right" w:pos="8306"/>
              </w:tabs>
              <w:snapToGrid w:val="0"/>
              <w:rPr>
                <w:rFonts w:hint="eastAsia" w:ascii="宋体" w:hAnsi="宋体"/>
                <w:sz w:val="24"/>
              </w:rPr>
            </w:pPr>
          </w:p>
        </w:tc>
        <w:tc>
          <w:tcPr>
            <w:tcW w:w="1440"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8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4</w:t>
            </w:r>
          </w:p>
        </w:tc>
        <w:tc>
          <w:tcPr>
            <w:tcW w:w="1554" w:type="dxa"/>
            <w:noWrap w:val="0"/>
            <w:vAlign w:val="center"/>
          </w:tcPr>
          <w:p>
            <w:pPr>
              <w:tabs>
                <w:tab w:val="center" w:pos="4153"/>
                <w:tab w:val="right" w:pos="8306"/>
              </w:tabs>
              <w:snapToGrid w:val="0"/>
              <w:rPr>
                <w:rFonts w:hint="eastAsia" w:ascii="宋体" w:hAnsi="宋体"/>
                <w:b/>
                <w:sz w:val="24"/>
              </w:rPr>
            </w:pPr>
            <w:r>
              <w:rPr>
                <w:rFonts w:hint="eastAsia" w:ascii="宋体" w:hAnsi="宋体"/>
                <w:b/>
                <w:sz w:val="24"/>
              </w:rPr>
              <w:t>合计</w:t>
            </w:r>
          </w:p>
        </w:tc>
        <w:tc>
          <w:tcPr>
            <w:tcW w:w="1422" w:type="dxa"/>
            <w:noWrap w:val="0"/>
            <w:vAlign w:val="center"/>
          </w:tcPr>
          <w:p>
            <w:pPr>
              <w:tabs>
                <w:tab w:val="center" w:pos="4153"/>
                <w:tab w:val="right" w:pos="8306"/>
              </w:tabs>
              <w:snapToGrid w:val="0"/>
              <w:rPr>
                <w:rFonts w:hint="eastAsia" w:ascii="宋体" w:hAnsi="宋体"/>
                <w:sz w:val="24"/>
              </w:rPr>
            </w:pPr>
          </w:p>
        </w:tc>
        <w:tc>
          <w:tcPr>
            <w:tcW w:w="1701" w:type="dxa"/>
            <w:noWrap w:val="0"/>
            <w:vAlign w:val="center"/>
          </w:tcPr>
          <w:p>
            <w:pPr>
              <w:tabs>
                <w:tab w:val="center" w:pos="4153"/>
                <w:tab w:val="right" w:pos="8306"/>
              </w:tabs>
              <w:snapToGrid w:val="0"/>
              <w:rPr>
                <w:rFonts w:hint="eastAsia" w:ascii="宋体" w:hAnsi="宋体"/>
                <w:position w:val="6"/>
                <w:sz w:val="18"/>
                <w:szCs w:val="18"/>
              </w:rPr>
            </w:pPr>
          </w:p>
        </w:tc>
        <w:tc>
          <w:tcPr>
            <w:tcW w:w="1215" w:type="dxa"/>
            <w:noWrap w:val="0"/>
            <w:vAlign w:val="center"/>
          </w:tcPr>
          <w:p>
            <w:pPr>
              <w:tabs>
                <w:tab w:val="center" w:pos="4153"/>
                <w:tab w:val="right" w:pos="8306"/>
              </w:tabs>
              <w:snapToGrid w:val="0"/>
              <w:rPr>
                <w:rFonts w:hint="eastAsia" w:ascii="宋体" w:hAnsi="宋体"/>
                <w:sz w:val="24"/>
              </w:rPr>
            </w:pPr>
          </w:p>
        </w:tc>
        <w:tc>
          <w:tcPr>
            <w:tcW w:w="1062" w:type="dxa"/>
            <w:noWrap w:val="0"/>
            <w:vAlign w:val="center"/>
          </w:tcPr>
          <w:p>
            <w:pPr>
              <w:tabs>
                <w:tab w:val="center" w:pos="4153"/>
                <w:tab w:val="right" w:pos="8306"/>
              </w:tabs>
              <w:snapToGrid w:val="0"/>
              <w:rPr>
                <w:rFonts w:hint="eastAsia" w:ascii="宋体" w:hAnsi="宋体"/>
                <w:sz w:val="24"/>
              </w:rPr>
            </w:pPr>
          </w:p>
        </w:tc>
        <w:tc>
          <w:tcPr>
            <w:tcW w:w="1440"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5</w:t>
            </w:r>
          </w:p>
        </w:tc>
        <w:tc>
          <w:tcPr>
            <w:tcW w:w="6954" w:type="dxa"/>
            <w:gridSpan w:val="5"/>
            <w:noWrap w:val="0"/>
            <w:vAlign w:val="center"/>
          </w:tcPr>
          <w:p>
            <w:pPr>
              <w:tabs>
                <w:tab w:val="center" w:pos="4153"/>
                <w:tab w:val="right" w:pos="8306"/>
              </w:tabs>
              <w:snapToGrid w:val="0"/>
              <w:rPr>
                <w:rFonts w:hint="eastAsia" w:ascii="宋体" w:hAnsi="宋体"/>
                <w:sz w:val="24"/>
              </w:rPr>
            </w:pPr>
            <w:r>
              <w:rPr>
                <w:rFonts w:hint="eastAsia" w:ascii="宋体" w:hAnsi="宋体"/>
                <w:sz w:val="24"/>
              </w:rPr>
              <w:t>附：节电</w:t>
            </w:r>
            <w:r>
              <w:rPr>
                <w:rFonts w:hint="eastAsia" w:ascii="宋体" w:hAnsi="宋体" w:cs="宋体"/>
                <w:sz w:val="24"/>
              </w:rPr>
              <w:t>设备（器具）共配制</w:t>
            </w:r>
            <w:r>
              <w:rPr>
                <w:rFonts w:hint="eastAsia" w:ascii="宋体" w:hAnsi="宋体" w:cs="宋体"/>
                <w:sz w:val="24"/>
                <w:u w:val="single"/>
              </w:rPr>
              <w:t>　　　</w:t>
            </w:r>
            <w:r>
              <w:rPr>
                <w:rFonts w:hint="eastAsia" w:ascii="宋体" w:hAnsi="宋体" w:cs="宋体"/>
                <w:sz w:val="24"/>
              </w:rPr>
              <w:t>个，配置率达到</w:t>
            </w:r>
            <w:r>
              <w:rPr>
                <w:rFonts w:hint="eastAsia" w:ascii="宋体" w:hAnsi="宋体" w:cs="宋体"/>
                <w:sz w:val="24"/>
                <w:u w:val="single"/>
              </w:rPr>
              <w:t>　　　</w:t>
            </w:r>
            <w:r>
              <w:rPr>
                <w:rFonts w:hint="eastAsia" w:ascii="宋体" w:hAnsi="宋体" w:cs="宋体"/>
                <w:sz w:val="24"/>
              </w:rPr>
              <w:t>%</w:t>
            </w:r>
          </w:p>
        </w:tc>
        <w:tc>
          <w:tcPr>
            <w:tcW w:w="1440"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6" w:type="dxa"/>
            <w:noWrap w:val="0"/>
            <w:vAlign w:val="center"/>
          </w:tcPr>
          <w:p>
            <w:pPr>
              <w:tabs>
                <w:tab w:val="center" w:pos="4153"/>
                <w:tab w:val="right" w:pos="8306"/>
              </w:tabs>
              <w:snapToGrid w:val="0"/>
              <w:rPr>
                <w:rFonts w:hint="eastAsia" w:ascii="宋体" w:hAnsi="宋体"/>
                <w:sz w:val="24"/>
              </w:rPr>
            </w:pPr>
          </w:p>
        </w:tc>
        <w:tc>
          <w:tcPr>
            <w:tcW w:w="6954" w:type="dxa"/>
            <w:gridSpan w:val="5"/>
            <w:noWrap w:val="0"/>
            <w:vAlign w:val="center"/>
          </w:tcPr>
          <w:p>
            <w:pPr>
              <w:tabs>
                <w:tab w:val="center" w:pos="4153"/>
                <w:tab w:val="right" w:pos="8306"/>
              </w:tabs>
              <w:snapToGrid w:val="0"/>
              <w:rPr>
                <w:rFonts w:hint="eastAsia" w:ascii="宋体" w:hAnsi="宋体"/>
                <w:sz w:val="24"/>
              </w:rPr>
            </w:pPr>
            <w:r>
              <w:rPr>
                <w:rFonts w:hint="eastAsia" w:ascii="宋体" w:hAnsi="宋体"/>
                <w:sz w:val="24"/>
              </w:rPr>
              <w:t>附：在工程量清单中施工用电预算总量为</w:t>
            </w:r>
            <w:r>
              <w:rPr>
                <w:rFonts w:hint="eastAsia" w:ascii="宋体" w:hAnsi="宋体"/>
                <w:sz w:val="24"/>
                <w:u w:val="single"/>
              </w:rPr>
              <w:t>　　　　</w:t>
            </w:r>
            <w:r>
              <w:rPr>
                <w:rFonts w:hint="eastAsia" w:ascii="宋体" w:hAnsi="宋体"/>
                <w:sz w:val="24"/>
              </w:rPr>
              <w:t xml:space="preserve">kw.h </w:t>
            </w:r>
          </w:p>
        </w:tc>
        <w:tc>
          <w:tcPr>
            <w:tcW w:w="1440" w:type="dxa"/>
            <w:noWrap w:val="0"/>
            <w:vAlign w:val="center"/>
          </w:tcPr>
          <w:p>
            <w:pPr>
              <w:tabs>
                <w:tab w:val="center" w:pos="4153"/>
                <w:tab w:val="right" w:pos="8306"/>
              </w:tabs>
              <w:snapToGrid w:val="0"/>
              <w:rPr>
                <w:rFonts w:hint="eastAsia" w:ascii="宋体" w:hAnsi="宋体"/>
                <w:sz w:val="24"/>
              </w:rPr>
            </w:pPr>
          </w:p>
        </w:tc>
      </w:tr>
    </w:tbl>
    <w:p>
      <w:pPr>
        <w:rPr>
          <w:rFonts w:hint="eastAsia" w:ascii="宋体" w:hAnsi="宋体"/>
          <w:b/>
          <w:sz w:val="24"/>
        </w:rPr>
      </w:pPr>
      <w:r>
        <w:rPr>
          <w:rFonts w:hint="eastAsia" w:ascii="宋体" w:hAnsi="宋体"/>
          <w:sz w:val="24"/>
        </w:rPr>
        <w:t>注：办公生活区目标耗电量按占清单预算总量的15%，施工生产区目标耗电量按占清单预算总量的75%考虑。另外的10%是商品砼、构件等的用电量。</w:t>
      </w: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r>
        <w:rPr>
          <w:rFonts w:hint="eastAsia" w:ascii="宋体" w:hAnsi="宋体"/>
          <w:b/>
          <w:sz w:val="24"/>
        </w:rPr>
        <w:t>7．节地与土地资源利用</w:t>
      </w:r>
    </w:p>
    <w:tbl>
      <w:tblPr>
        <w:tblStyle w:val="5"/>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4306"/>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74" w:type="dxa"/>
            <w:noWrap w:val="0"/>
            <w:vAlign w:val="center"/>
          </w:tcPr>
          <w:p>
            <w:pPr>
              <w:tabs>
                <w:tab w:val="center" w:pos="4153"/>
                <w:tab w:val="right" w:pos="8306"/>
              </w:tabs>
              <w:snapToGrid w:val="0"/>
              <w:rPr>
                <w:rFonts w:hint="eastAsia" w:ascii="宋体" w:hAnsi="宋体"/>
                <w:b/>
                <w:sz w:val="24"/>
              </w:rPr>
            </w:pPr>
            <w:r>
              <w:rPr>
                <w:rFonts w:hint="eastAsia" w:ascii="宋体" w:hAnsi="宋体"/>
                <w:b/>
                <w:sz w:val="24"/>
              </w:rPr>
              <w:t>序号</w:t>
            </w:r>
          </w:p>
        </w:tc>
        <w:tc>
          <w:tcPr>
            <w:tcW w:w="4306" w:type="dxa"/>
            <w:noWrap w:val="0"/>
            <w:vAlign w:val="center"/>
          </w:tcPr>
          <w:p>
            <w:pPr>
              <w:tabs>
                <w:tab w:val="center" w:pos="4153"/>
                <w:tab w:val="right" w:pos="8306"/>
              </w:tabs>
              <w:snapToGrid w:val="0"/>
              <w:ind w:firstLine="1205" w:firstLineChars="500"/>
              <w:rPr>
                <w:rFonts w:hint="eastAsia" w:ascii="宋体" w:hAnsi="宋体"/>
                <w:b/>
                <w:sz w:val="24"/>
              </w:rPr>
            </w:pPr>
            <w:r>
              <w:rPr>
                <w:rFonts w:hint="eastAsia" w:ascii="宋体" w:hAnsi="宋体"/>
                <w:b/>
                <w:sz w:val="24"/>
              </w:rPr>
              <w:t>项　目</w:t>
            </w:r>
          </w:p>
        </w:tc>
        <w:tc>
          <w:tcPr>
            <w:tcW w:w="2126" w:type="dxa"/>
            <w:noWrap w:val="0"/>
            <w:vAlign w:val="center"/>
          </w:tcPr>
          <w:p>
            <w:pPr>
              <w:tabs>
                <w:tab w:val="center" w:pos="4153"/>
                <w:tab w:val="right" w:pos="8306"/>
              </w:tabs>
              <w:snapToGrid w:val="0"/>
              <w:ind w:firstLine="361" w:firstLineChars="150"/>
              <w:rPr>
                <w:rFonts w:hint="eastAsia" w:ascii="宋体" w:hAnsi="宋体"/>
                <w:b/>
                <w:sz w:val="24"/>
              </w:rPr>
            </w:pPr>
            <w:r>
              <w:rPr>
                <w:rFonts w:hint="eastAsia" w:ascii="宋体" w:hAnsi="宋体"/>
                <w:b/>
                <w:sz w:val="24"/>
              </w:rPr>
              <w:t>实际值（m2）</w:t>
            </w:r>
          </w:p>
        </w:tc>
        <w:tc>
          <w:tcPr>
            <w:tcW w:w="1843" w:type="dxa"/>
            <w:noWrap w:val="0"/>
            <w:vAlign w:val="center"/>
          </w:tcPr>
          <w:p>
            <w:pPr>
              <w:tabs>
                <w:tab w:val="center" w:pos="4153"/>
                <w:tab w:val="right" w:pos="8306"/>
              </w:tabs>
              <w:snapToGrid w:val="0"/>
              <w:ind w:firstLine="241" w:firstLineChars="100"/>
              <w:rPr>
                <w:rFonts w:hint="eastAsia" w:ascii="宋体" w:hAnsi="宋体"/>
                <w:b/>
                <w:sz w:val="24"/>
              </w:rPr>
            </w:pPr>
            <w:r>
              <w:rPr>
                <w:rFonts w:hint="eastAsia" w:ascii="宋体" w:hAnsi="宋体"/>
                <w:b/>
                <w:sz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7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1</w:t>
            </w:r>
          </w:p>
        </w:tc>
        <w:tc>
          <w:tcPr>
            <w:tcW w:w="430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施工现场红线内的场地面积</w:t>
            </w:r>
          </w:p>
        </w:tc>
        <w:tc>
          <w:tcPr>
            <w:tcW w:w="2126" w:type="dxa"/>
            <w:noWrap w:val="0"/>
            <w:vAlign w:val="center"/>
          </w:tcPr>
          <w:p>
            <w:pPr>
              <w:tabs>
                <w:tab w:val="center" w:pos="4153"/>
                <w:tab w:val="right" w:pos="8306"/>
              </w:tabs>
              <w:snapToGrid w:val="0"/>
              <w:rPr>
                <w:rFonts w:hint="eastAsia" w:ascii="宋体" w:hAnsi="宋体"/>
                <w:sz w:val="24"/>
              </w:rPr>
            </w:pPr>
          </w:p>
        </w:tc>
        <w:tc>
          <w:tcPr>
            <w:tcW w:w="1843" w:type="dxa"/>
            <w:noWrap w:val="0"/>
            <w:vAlign w:val="center"/>
          </w:tcPr>
          <w:p>
            <w:pPr>
              <w:tabs>
                <w:tab w:val="center" w:pos="4153"/>
                <w:tab w:val="right" w:pos="8306"/>
              </w:tabs>
              <w:snapToGrid w:val="0"/>
              <w:ind w:firstLine="480" w:firstLineChars="200"/>
              <w:rPr>
                <w:rFonts w:hint="eastAsia" w:ascii="宋体" w:hAnsi="宋体"/>
                <w:sz w:val="24"/>
              </w:rPr>
            </w:pPr>
            <w:r>
              <w:rPr>
                <w:rFonts w:hint="eastAsia" w:ascii="宋体" w:hAnsi="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7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2</w:t>
            </w:r>
          </w:p>
        </w:tc>
        <w:tc>
          <w:tcPr>
            <w:tcW w:w="430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拟建工程占地面积</w:t>
            </w:r>
          </w:p>
        </w:tc>
        <w:tc>
          <w:tcPr>
            <w:tcW w:w="2126" w:type="dxa"/>
            <w:noWrap w:val="0"/>
            <w:vAlign w:val="center"/>
          </w:tcPr>
          <w:p>
            <w:pPr>
              <w:tabs>
                <w:tab w:val="center" w:pos="4153"/>
                <w:tab w:val="right" w:pos="8306"/>
              </w:tabs>
              <w:snapToGrid w:val="0"/>
              <w:rPr>
                <w:rFonts w:hint="eastAsia" w:ascii="宋体" w:hAnsi="宋体"/>
                <w:sz w:val="24"/>
              </w:rPr>
            </w:pPr>
          </w:p>
        </w:tc>
        <w:tc>
          <w:tcPr>
            <w:tcW w:w="1843" w:type="dxa"/>
            <w:noWrap w:val="0"/>
            <w:vAlign w:val="center"/>
          </w:tcPr>
          <w:p>
            <w:pPr>
              <w:tabs>
                <w:tab w:val="center" w:pos="4153"/>
                <w:tab w:val="right" w:pos="8306"/>
              </w:tabs>
              <w:snapToGrid w:val="0"/>
              <w:ind w:firstLine="240" w:firstLineChars="1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7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3</w:t>
            </w:r>
          </w:p>
        </w:tc>
        <w:tc>
          <w:tcPr>
            <w:tcW w:w="430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生产作业区面积</w:t>
            </w:r>
          </w:p>
        </w:tc>
        <w:tc>
          <w:tcPr>
            <w:tcW w:w="2126" w:type="dxa"/>
            <w:noWrap w:val="0"/>
            <w:vAlign w:val="center"/>
          </w:tcPr>
          <w:p>
            <w:pPr>
              <w:tabs>
                <w:tab w:val="center" w:pos="4153"/>
                <w:tab w:val="right" w:pos="8306"/>
              </w:tabs>
              <w:snapToGrid w:val="0"/>
              <w:rPr>
                <w:rFonts w:hint="eastAsia" w:ascii="宋体" w:hAnsi="宋体"/>
                <w:sz w:val="24"/>
              </w:rPr>
            </w:pPr>
          </w:p>
        </w:tc>
        <w:tc>
          <w:tcPr>
            <w:tcW w:w="1843"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7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4</w:t>
            </w:r>
          </w:p>
        </w:tc>
        <w:tc>
          <w:tcPr>
            <w:tcW w:w="430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办公与生活用房建筑面积</w:t>
            </w:r>
          </w:p>
        </w:tc>
        <w:tc>
          <w:tcPr>
            <w:tcW w:w="2126" w:type="dxa"/>
            <w:noWrap w:val="0"/>
            <w:vAlign w:val="center"/>
          </w:tcPr>
          <w:p>
            <w:pPr>
              <w:tabs>
                <w:tab w:val="center" w:pos="4153"/>
                <w:tab w:val="right" w:pos="8306"/>
              </w:tabs>
              <w:snapToGrid w:val="0"/>
              <w:rPr>
                <w:rFonts w:hint="eastAsia" w:ascii="宋体" w:hAnsi="宋体"/>
                <w:sz w:val="24"/>
              </w:rPr>
            </w:pPr>
          </w:p>
        </w:tc>
        <w:tc>
          <w:tcPr>
            <w:tcW w:w="1843"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74" w:type="dxa"/>
            <w:noWrap w:val="0"/>
            <w:vAlign w:val="center"/>
          </w:tcPr>
          <w:p>
            <w:pPr>
              <w:tabs>
                <w:tab w:val="center" w:pos="4153"/>
                <w:tab w:val="right" w:pos="8306"/>
              </w:tabs>
              <w:snapToGrid w:val="0"/>
              <w:rPr>
                <w:rFonts w:hint="eastAsia" w:ascii="宋体" w:hAnsi="宋体"/>
                <w:sz w:val="24"/>
              </w:rPr>
            </w:pPr>
          </w:p>
        </w:tc>
        <w:tc>
          <w:tcPr>
            <w:tcW w:w="430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办公区与生活区占地面积</w:t>
            </w:r>
          </w:p>
        </w:tc>
        <w:tc>
          <w:tcPr>
            <w:tcW w:w="2126" w:type="dxa"/>
            <w:noWrap w:val="0"/>
            <w:vAlign w:val="center"/>
          </w:tcPr>
          <w:p>
            <w:pPr>
              <w:tabs>
                <w:tab w:val="center" w:pos="4153"/>
                <w:tab w:val="right" w:pos="8306"/>
              </w:tabs>
              <w:snapToGrid w:val="0"/>
              <w:rPr>
                <w:rFonts w:hint="eastAsia" w:ascii="宋体" w:hAnsi="宋体"/>
                <w:sz w:val="24"/>
              </w:rPr>
            </w:pPr>
          </w:p>
        </w:tc>
        <w:tc>
          <w:tcPr>
            <w:tcW w:w="1843"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5</w:t>
            </w:r>
          </w:p>
        </w:tc>
        <w:tc>
          <w:tcPr>
            <w:tcW w:w="4306" w:type="dxa"/>
            <w:noWrap w:val="0"/>
            <w:vAlign w:val="center"/>
          </w:tcPr>
          <w:p>
            <w:pPr>
              <w:tabs>
                <w:tab w:val="center" w:pos="4153"/>
                <w:tab w:val="right" w:pos="8306"/>
              </w:tabs>
              <w:snapToGrid w:val="0"/>
              <w:rPr>
                <w:rFonts w:hint="eastAsia" w:ascii="宋体" w:hAnsi="宋体" w:cs="宋体"/>
                <w:sz w:val="24"/>
              </w:rPr>
            </w:pPr>
            <w:r>
              <w:rPr>
                <w:rFonts w:hint="eastAsia" w:ascii="宋体" w:hAnsi="宋体"/>
                <w:sz w:val="24"/>
              </w:rPr>
              <w:t>绿化面积</w:t>
            </w:r>
          </w:p>
        </w:tc>
        <w:tc>
          <w:tcPr>
            <w:tcW w:w="2126" w:type="dxa"/>
            <w:noWrap w:val="0"/>
            <w:vAlign w:val="center"/>
          </w:tcPr>
          <w:p>
            <w:pPr>
              <w:tabs>
                <w:tab w:val="center" w:pos="4153"/>
                <w:tab w:val="right" w:pos="8306"/>
              </w:tabs>
              <w:snapToGrid w:val="0"/>
              <w:rPr>
                <w:rFonts w:hint="eastAsia" w:ascii="宋体" w:hAnsi="宋体"/>
                <w:sz w:val="24"/>
              </w:rPr>
            </w:pPr>
          </w:p>
        </w:tc>
        <w:tc>
          <w:tcPr>
            <w:tcW w:w="1843"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6</w:t>
            </w:r>
          </w:p>
        </w:tc>
        <w:tc>
          <w:tcPr>
            <w:tcW w:w="430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场地道路硬化面积</w:t>
            </w:r>
          </w:p>
        </w:tc>
        <w:tc>
          <w:tcPr>
            <w:tcW w:w="2126" w:type="dxa"/>
            <w:noWrap w:val="0"/>
            <w:vAlign w:val="center"/>
          </w:tcPr>
          <w:p>
            <w:pPr>
              <w:tabs>
                <w:tab w:val="center" w:pos="4153"/>
                <w:tab w:val="right" w:pos="8306"/>
              </w:tabs>
              <w:snapToGrid w:val="0"/>
              <w:rPr>
                <w:rFonts w:hint="eastAsia" w:ascii="宋体" w:hAnsi="宋体"/>
                <w:sz w:val="24"/>
              </w:rPr>
            </w:pPr>
          </w:p>
        </w:tc>
        <w:tc>
          <w:tcPr>
            <w:tcW w:w="1843"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7</w:t>
            </w:r>
          </w:p>
        </w:tc>
        <w:tc>
          <w:tcPr>
            <w:tcW w:w="430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原有建筑物、构筑物、道路利用情况</w:t>
            </w:r>
          </w:p>
        </w:tc>
        <w:tc>
          <w:tcPr>
            <w:tcW w:w="2126" w:type="dxa"/>
            <w:noWrap w:val="0"/>
            <w:vAlign w:val="center"/>
          </w:tcPr>
          <w:p>
            <w:pPr>
              <w:tabs>
                <w:tab w:val="center" w:pos="4153"/>
                <w:tab w:val="right" w:pos="8306"/>
              </w:tabs>
              <w:snapToGrid w:val="0"/>
              <w:rPr>
                <w:rFonts w:hint="eastAsia" w:ascii="宋体" w:hAnsi="宋体"/>
                <w:sz w:val="24"/>
              </w:rPr>
            </w:pPr>
          </w:p>
        </w:tc>
        <w:tc>
          <w:tcPr>
            <w:tcW w:w="1843" w:type="dxa"/>
            <w:noWrap w:val="0"/>
            <w:vAlign w:val="center"/>
          </w:tcPr>
          <w:p>
            <w:pPr>
              <w:tabs>
                <w:tab w:val="center" w:pos="4153"/>
                <w:tab w:val="right" w:pos="8306"/>
              </w:tabs>
              <w:snapToGrid w:val="0"/>
              <w:ind w:firstLine="240" w:firstLineChars="100"/>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7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8</w:t>
            </w:r>
          </w:p>
        </w:tc>
        <w:tc>
          <w:tcPr>
            <w:tcW w:w="4306"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场外借用土地面积</w:t>
            </w:r>
          </w:p>
        </w:tc>
        <w:tc>
          <w:tcPr>
            <w:tcW w:w="2126" w:type="dxa"/>
            <w:noWrap w:val="0"/>
            <w:vAlign w:val="center"/>
          </w:tcPr>
          <w:p>
            <w:pPr>
              <w:tabs>
                <w:tab w:val="center" w:pos="4153"/>
                <w:tab w:val="right" w:pos="8306"/>
              </w:tabs>
              <w:snapToGrid w:val="0"/>
              <w:rPr>
                <w:rFonts w:hint="eastAsia" w:ascii="宋体" w:hAnsi="宋体"/>
                <w:sz w:val="24"/>
              </w:rPr>
            </w:pPr>
          </w:p>
        </w:tc>
        <w:tc>
          <w:tcPr>
            <w:tcW w:w="1843" w:type="dxa"/>
            <w:noWrap w:val="0"/>
            <w:vAlign w:val="center"/>
          </w:tcPr>
          <w:p>
            <w:pPr>
              <w:tabs>
                <w:tab w:val="center" w:pos="4153"/>
                <w:tab w:val="right" w:pos="8306"/>
              </w:tabs>
              <w:snapToGrid w:val="0"/>
              <w:ind w:firstLine="240" w:firstLineChars="100"/>
              <w:rPr>
                <w:rFonts w:hint="eastAsia" w:ascii="宋体" w:hAnsi="宋体"/>
                <w:sz w:val="24"/>
              </w:rPr>
            </w:pPr>
            <w:r>
              <w:rPr>
                <w:rFonts w:hint="eastAsia" w:ascii="宋体" w:hAnsi="宋体"/>
                <w:sz w:val="24"/>
              </w:rPr>
              <w:t>————</w:t>
            </w:r>
          </w:p>
        </w:tc>
      </w:tr>
    </w:tbl>
    <w:p>
      <w:pPr>
        <w:rPr>
          <w:rFonts w:hint="eastAsia" w:ascii="宋体" w:hAnsi="宋体"/>
          <w:sz w:val="24"/>
        </w:rPr>
      </w:pPr>
      <w:r>
        <w:rPr>
          <w:rFonts w:hint="eastAsia" w:ascii="宋体" w:hAnsi="宋体"/>
          <w:sz w:val="24"/>
        </w:rPr>
        <w:t>注：第7、8项如果没有就填写“无”</w:t>
      </w: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r>
        <w:rPr>
          <w:rFonts w:hint="eastAsia" w:ascii="宋体" w:hAnsi="宋体"/>
          <w:b/>
          <w:sz w:val="24"/>
        </w:rPr>
        <w:t>8.绿色施工的经济效益与社会效益</w:t>
      </w:r>
    </w:p>
    <w:tbl>
      <w:tblPr>
        <w:tblStyle w:val="5"/>
        <w:tblW w:w="900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3544"/>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11" w:type="dxa"/>
            <w:noWrap w:val="0"/>
            <w:vAlign w:val="center"/>
          </w:tcPr>
          <w:p>
            <w:pPr>
              <w:tabs>
                <w:tab w:val="center" w:pos="4153"/>
                <w:tab w:val="right" w:pos="8306"/>
              </w:tabs>
              <w:snapToGrid w:val="0"/>
              <w:rPr>
                <w:rFonts w:hint="eastAsia" w:ascii="宋体" w:hAnsi="宋体"/>
                <w:b/>
                <w:sz w:val="24"/>
              </w:rPr>
            </w:pPr>
            <w:r>
              <w:rPr>
                <w:rFonts w:hint="eastAsia" w:ascii="宋体" w:hAnsi="宋体"/>
                <w:b/>
                <w:sz w:val="24"/>
              </w:rPr>
              <w:t>类别</w:t>
            </w:r>
          </w:p>
        </w:tc>
        <w:tc>
          <w:tcPr>
            <w:tcW w:w="3544" w:type="dxa"/>
            <w:noWrap w:val="0"/>
            <w:vAlign w:val="center"/>
          </w:tcPr>
          <w:p>
            <w:pPr>
              <w:tabs>
                <w:tab w:val="center" w:pos="4153"/>
                <w:tab w:val="right" w:pos="8306"/>
              </w:tabs>
              <w:snapToGrid w:val="0"/>
              <w:ind w:firstLine="964" w:firstLineChars="400"/>
              <w:rPr>
                <w:rFonts w:hint="eastAsia" w:ascii="宋体" w:hAnsi="宋体"/>
                <w:b/>
                <w:sz w:val="24"/>
              </w:rPr>
            </w:pPr>
            <w:r>
              <w:rPr>
                <w:rFonts w:hint="eastAsia" w:ascii="宋体" w:hAnsi="宋体"/>
                <w:b/>
                <w:sz w:val="24"/>
              </w:rPr>
              <w:t>项目内容</w:t>
            </w:r>
          </w:p>
        </w:tc>
        <w:tc>
          <w:tcPr>
            <w:tcW w:w="2126" w:type="dxa"/>
            <w:noWrap w:val="0"/>
            <w:vAlign w:val="center"/>
          </w:tcPr>
          <w:p>
            <w:pPr>
              <w:tabs>
                <w:tab w:val="center" w:pos="4153"/>
                <w:tab w:val="right" w:pos="8306"/>
              </w:tabs>
              <w:snapToGrid w:val="0"/>
              <w:ind w:firstLine="120" w:firstLineChars="50"/>
              <w:rPr>
                <w:rFonts w:hint="eastAsia" w:ascii="宋体" w:hAnsi="宋体"/>
                <w:b/>
                <w:sz w:val="24"/>
              </w:rPr>
            </w:pPr>
            <w:r>
              <w:rPr>
                <w:rFonts w:hint="eastAsia" w:ascii="宋体" w:hAnsi="宋体"/>
                <w:b/>
                <w:sz w:val="24"/>
              </w:rPr>
              <w:t>目标值（元）</w:t>
            </w:r>
          </w:p>
        </w:tc>
        <w:tc>
          <w:tcPr>
            <w:tcW w:w="2126" w:type="dxa"/>
            <w:noWrap w:val="0"/>
            <w:vAlign w:val="center"/>
          </w:tcPr>
          <w:p>
            <w:pPr>
              <w:tabs>
                <w:tab w:val="center" w:pos="4153"/>
                <w:tab w:val="right" w:pos="8306"/>
              </w:tabs>
              <w:snapToGrid w:val="0"/>
              <w:rPr>
                <w:rFonts w:hint="eastAsia" w:ascii="宋体" w:hAnsi="宋体"/>
                <w:b/>
                <w:sz w:val="24"/>
              </w:rPr>
            </w:pPr>
            <w:r>
              <w:rPr>
                <w:rFonts w:hint="eastAsia" w:ascii="宋体" w:hAnsi="宋体"/>
                <w:b/>
                <w:sz w:val="24"/>
              </w:rPr>
              <w:t>实际值（元）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11" w:type="dxa"/>
            <w:vMerge w:val="restart"/>
            <w:noWrap w:val="0"/>
            <w:vAlign w:val="center"/>
          </w:tcPr>
          <w:p>
            <w:pPr>
              <w:tabs>
                <w:tab w:val="center" w:pos="4153"/>
                <w:tab w:val="right" w:pos="8306"/>
              </w:tabs>
              <w:snapToGrid w:val="0"/>
              <w:rPr>
                <w:rFonts w:hint="eastAsia" w:ascii="宋体" w:hAnsi="宋体"/>
                <w:sz w:val="24"/>
              </w:rPr>
            </w:pPr>
            <w:r>
              <w:rPr>
                <w:rFonts w:hint="eastAsia" w:ascii="宋体" w:hAnsi="宋体"/>
                <w:sz w:val="24"/>
              </w:rPr>
              <w:t>实施绿色施工增加的成本</w:t>
            </w:r>
          </w:p>
        </w:tc>
        <w:tc>
          <w:tcPr>
            <w:tcW w:w="3544" w:type="dxa"/>
            <w:noWrap w:val="0"/>
            <w:vAlign w:val="center"/>
          </w:tcPr>
          <w:p>
            <w:pPr>
              <w:tabs>
                <w:tab w:val="center" w:pos="4153"/>
                <w:tab w:val="right" w:pos="8306"/>
              </w:tabs>
              <w:snapToGrid w:val="0"/>
              <w:rPr>
                <w:rFonts w:hint="eastAsia" w:ascii="宋体" w:hAnsi="宋体"/>
                <w:sz w:val="24"/>
              </w:rPr>
            </w:pPr>
          </w:p>
        </w:tc>
        <w:tc>
          <w:tcPr>
            <w:tcW w:w="2126" w:type="dxa"/>
            <w:noWrap w:val="0"/>
            <w:vAlign w:val="center"/>
          </w:tcPr>
          <w:p>
            <w:pPr>
              <w:tabs>
                <w:tab w:val="center" w:pos="4153"/>
                <w:tab w:val="right" w:pos="8306"/>
              </w:tabs>
              <w:snapToGrid w:val="0"/>
              <w:rPr>
                <w:rFonts w:hint="eastAsia" w:ascii="宋体" w:hAnsi="宋体"/>
                <w:sz w:val="24"/>
              </w:rPr>
            </w:pPr>
          </w:p>
        </w:tc>
        <w:tc>
          <w:tcPr>
            <w:tcW w:w="2126"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11" w:type="dxa"/>
            <w:vMerge w:val="continue"/>
            <w:noWrap w:val="0"/>
            <w:vAlign w:val="center"/>
          </w:tcPr>
          <w:p>
            <w:pPr>
              <w:tabs>
                <w:tab w:val="center" w:pos="4153"/>
                <w:tab w:val="right" w:pos="8306"/>
              </w:tabs>
              <w:snapToGrid w:val="0"/>
              <w:rPr>
                <w:rFonts w:hint="eastAsia" w:ascii="宋体" w:hAnsi="宋体"/>
                <w:sz w:val="24"/>
              </w:rPr>
            </w:pPr>
          </w:p>
        </w:tc>
        <w:tc>
          <w:tcPr>
            <w:tcW w:w="3544" w:type="dxa"/>
            <w:noWrap w:val="0"/>
            <w:vAlign w:val="center"/>
          </w:tcPr>
          <w:p>
            <w:pPr>
              <w:tabs>
                <w:tab w:val="center" w:pos="4153"/>
                <w:tab w:val="right" w:pos="8306"/>
              </w:tabs>
              <w:snapToGrid w:val="0"/>
              <w:rPr>
                <w:rFonts w:hint="eastAsia" w:ascii="宋体" w:hAnsi="宋体"/>
                <w:sz w:val="24"/>
              </w:rPr>
            </w:pPr>
          </w:p>
        </w:tc>
        <w:tc>
          <w:tcPr>
            <w:tcW w:w="2126" w:type="dxa"/>
            <w:noWrap w:val="0"/>
            <w:vAlign w:val="center"/>
          </w:tcPr>
          <w:p>
            <w:pPr>
              <w:tabs>
                <w:tab w:val="center" w:pos="4153"/>
                <w:tab w:val="right" w:pos="8306"/>
              </w:tabs>
              <w:snapToGrid w:val="0"/>
              <w:rPr>
                <w:rFonts w:hint="eastAsia" w:ascii="宋体" w:hAnsi="宋体"/>
                <w:sz w:val="24"/>
              </w:rPr>
            </w:pPr>
          </w:p>
        </w:tc>
        <w:tc>
          <w:tcPr>
            <w:tcW w:w="2126"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11" w:type="dxa"/>
            <w:vMerge w:val="continue"/>
            <w:noWrap w:val="0"/>
            <w:vAlign w:val="center"/>
          </w:tcPr>
          <w:p>
            <w:pPr>
              <w:tabs>
                <w:tab w:val="center" w:pos="4153"/>
                <w:tab w:val="right" w:pos="8306"/>
              </w:tabs>
              <w:snapToGrid w:val="0"/>
              <w:rPr>
                <w:rFonts w:hint="eastAsia" w:ascii="宋体" w:hAnsi="宋体"/>
                <w:sz w:val="24"/>
              </w:rPr>
            </w:pPr>
          </w:p>
        </w:tc>
        <w:tc>
          <w:tcPr>
            <w:tcW w:w="3544" w:type="dxa"/>
            <w:noWrap w:val="0"/>
            <w:vAlign w:val="center"/>
          </w:tcPr>
          <w:p>
            <w:pPr>
              <w:tabs>
                <w:tab w:val="center" w:pos="4153"/>
                <w:tab w:val="right" w:pos="8306"/>
              </w:tabs>
              <w:snapToGrid w:val="0"/>
              <w:rPr>
                <w:rFonts w:hint="eastAsia" w:ascii="宋体" w:hAnsi="宋体"/>
                <w:sz w:val="24"/>
              </w:rPr>
            </w:pPr>
          </w:p>
        </w:tc>
        <w:tc>
          <w:tcPr>
            <w:tcW w:w="2126" w:type="dxa"/>
            <w:noWrap w:val="0"/>
            <w:vAlign w:val="center"/>
          </w:tcPr>
          <w:p>
            <w:pPr>
              <w:tabs>
                <w:tab w:val="center" w:pos="4153"/>
                <w:tab w:val="right" w:pos="8306"/>
              </w:tabs>
              <w:snapToGrid w:val="0"/>
              <w:rPr>
                <w:rFonts w:hint="eastAsia" w:ascii="宋体" w:hAnsi="宋体"/>
                <w:sz w:val="24"/>
              </w:rPr>
            </w:pPr>
          </w:p>
        </w:tc>
        <w:tc>
          <w:tcPr>
            <w:tcW w:w="2126"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11" w:type="dxa"/>
            <w:vMerge w:val="continue"/>
            <w:noWrap w:val="0"/>
            <w:vAlign w:val="center"/>
          </w:tcPr>
          <w:p>
            <w:pPr>
              <w:tabs>
                <w:tab w:val="center" w:pos="4153"/>
                <w:tab w:val="right" w:pos="8306"/>
              </w:tabs>
              <w:snapToGrid w:val="0"/>
              <w:rPr>
                <w:rFonts w:hint="eastAsia" w:ascii="宋体" w:hAnsi="宋体"/>
                <w:sz w:val="24"/>
              </w:rPr>
            </w:pPr>
          </w:p>
        </w:tc>
        <w:tc>
          <w:tcPr>
            <w:tcW w:w="3544" w:type="dxa"/>
            <w:noWrap w:val="0"/>
            <w:vAlign w:val="center"/>
          </w:tcPr>
          <w:p>
            <w:pPr>
              <w:tabs>
                <w:tab w:val="center" w:pos="4153"/>
                <w:tab w:val="right" w:pos="8306"/>
              </w:tabs>
              <w:snapToGrid w:val="0"/>
              <w:rPr>
                <w:rFonts w:hint="eastAsia" w:ascii="宋体" w:hAnsi="宋体"/>
                <w:sz w:val="24"/>
              </w:rPr>
            </w:pPr>
          </w:p>
        </w:tc>
        <w:tc>
          <w:tcPr>
            <w:tcW w:w="2126" w:type="dxa"/>
            <w:noWrap w:val="0"/>
            <w:vAlign w:val="center"/>
          </w:tcPr>
          <w:p>
            <w:pPr>
              <w:tabs>
                <w:tab w:val="center" w:pos="4153"/>
                <w:tab w:val="right" w:pos="8306"/>
              </w:tabs>
              <w:snapToGrid w:val="0"/>
              <w:rPr>
                <w:rFonts w:hint="eastAsia" w:ascii="宋体" w:hAnsi="宋体"/>
                <w:sz w:val="24"/>
              </w:rPr>
            </w:pPr>
          </w:p>
        </w:tc>
        <w:tc>
          <w:tcPr>
            <w:tcW w:w="2126"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11" w:type="dxa"/>
            <w:vMerge w:val="continue"/>
            <w:noWrap w:val="0"/>
            <w:vAlign w:val="center"/>
          </w:tcPr>
          <w:p>
            <w:pPr>
              <w:tabs>
                <w:tab w:val="center" w:pos="4153"/>
                <w:tab w:val="right" w:pos="8306"/>
              </w:tabs>
              <w:snapToGrid w:val="0"/>
              <w:rPr>
                <w:rFonts w:hint="eastAsia" w:ascii="宋体" w:hAnsi="宋体"/>
                <w:sz w:val="24"/>
              </w:rPr>
            </w:pPr>
          </w:p>
        </w:tc>
        <w:tc>
          <w:tcPr>
            <w:tcW w:w="3544" w:type="dxa"/>
            <w:noWrap w:val="0"/>
            <w:vAlign w:val="center"/>
          </w:tcPr>
          <w:p>
            <w:pPr>
              <w:tabs>
                <w:tab w:val="center" w:pos="4153"/>
                <w:tab w:val="right" w:pos="8306"/>
              </w:tabs>
              <w:snapToGrid w:val="0"/>
              <w:rPr>
                <w:rFonts w:hint="eastAsia" w:ascii="宋体" w:hAnsi="宋体"/>
                <w:sz w:val="24"/>
              </w:rPr>
            </w:pPr>
          </w:p>
        </w:tc>
        <w:tc>
          <w:tcPr>
            <w:tcW w:w="2126" w:type="dxa"/>
            <w:noWrap w:val="0"/>
            <w:vAlign w:val="center"/>
          </w:tcPr>
          <w:p>
            <w:pPr>
              <w:tabs>
                <w:tab w:val="center" w:pos="4153"/>
                <w:tab w:val="right" w:pos="8306"/>
              </w:tabs>
              <w:snapToGrid w:val="0"/>
              <w:rPr>
                <w:rFonts w:hint="eastAsia" w:ascii="宋体" w:hAnsi="宋体"/>
                <w:sz w:val="24"/>
              </w:rPr>
            </w:pPr>
          </w:p>
        </w:tc>
        <w:tc>
          <w:tcPr>
            <w:tcW w:w="2126"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11" w:type="dxa"/>
            <w:vMerge w:val="continue"/>
            <w:noWrap w:val="0"/>
            <w:vAlign w:val="center"/>
          </w:tcPr>
          <w:p>
            <w:pPr>
              <w:tabs>
                <w:tab w:val="center" w:pos="4153"/>
                <w:tab w:val="right" w:pos="8306"/>
              </w:tabs>
              <w:snapToGrid w:val="0"/>
              <w:rPr>
                <w:rFonts w:hint="eastAsia" w:ascii="宋体" w:hAnsi="宋体"/>
                <w:sz w:val="24"/>
              </w:rPr>
            </w:pPr>
          </w:p>
        </w:tc>
        <w:tc>
          <w:tcPr>
            <w:tcW w:w="3544" w:type="dxa"/>
            <w:noWrap w:val="0"/>
            <w:vAlign w:val="center"/>
          </w:tcPr>
          <w:p>
            <w:pPr>
              <w:tabs>
                <w:tab w:val="center" w:pos="4153"/>
                <w:tab w:val="right" w:pos="8306"/>
              </w:tabs>
              <w:snapToGrid w:val="0"/>
              <w:rPr>
                <w:rFonts w:hint="eastAsia" w:ascii="宋体" w:hAnsi="宋体"/>
                <w:sz w:val="24"/>
              </w:rPr>
            </w:pPr>
          </w:p>
        </w:tc>
        <w:tc>
          <w:tcPr>
            <w:tcW w:w="2126" w:type="dxa"/>
            <w:noWrap w:val="0"/>
            <w:vAlign w:val="center"/>
          </w:tcPr>
          <w:p>
            <w:pPr>
              <w:tabs>
                <w:tab w:val="center" w:pos="4153"/>
                <w:tab w:val="right" w:pos="8306"/>
              </w:tabs>
              <w:snapToGrid w:val="0"/>
              <w:rPr>
                <w:rFonts w:hint="eastAsia" w:ascii="宋体" w:hAnsi="宋体"/>
                <w:sz w:val="24"/>
              </w:rPr>
            </w:pPr>
          </w:p>
        </w:tc>
        <w:tc>
          <w:tcPr>
            <w:tcW w:w="2126"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11" w:type="dxa"/>
            <w:vMerge w:val="continue"/>
            <w:noWrap w:val="0"/>
            <w:vAlign w:val="center"/>
          </w:tcPr>
          <w:p>
            <w:pPr>
              <w:tabs>
                <w:tab w:val="center" w:pos="4153"/>
                <w:tab w:val="right" w:pos="8306"/>
              </w:tabs>
              <w:snapToGrid w:val="0"/>
              <w:rPr>
                <w:rFonts w:hint="eastAsia" w:ascii="宋体" w:hAnsi="宋体"/>
                <w:sz w:val="24"/>
              </w:rPr>
            </w:pPr>
          </w:p>
        </w:tc>
        <w:tc>
          <w:tcPr>
            <w:tcW w:w="3544" w:type="dxa"/>
            <w:noWrap w:val="0"/>
            <w:vAlign w:val="center"/>
          </w:tcPr>
          <w:p>
            <w:pPr>
              <w:tabs>
                <w:tab w:val="center" w:pos="4153"/>
                <w:tab w:val="right" w:pos="8306"/>
              </w:tabs>
              <w:snapToGrid w:val="0"/>
              <w:rPr>
                <w:rFonts w:hint="eastAsia" w:ascii="宋体" w:hAnsi="宋体"/>
                <w:b/>
                <w:sz w:val="24"/>
              </w:rPr>
            </w:pPr>
            <w:r>
              <w:rPr>
                <w:rFonts w:hint="eastAsia" w:ascii="宋体" w:hAnsi="宋体"/>
                <w:b/>
                <w:sz w:val="24"/>
              </w:rPr>
              <w:t>小计</w:t>
            </w:r>
          </w:p>
        </w:tc>
        <w:tc>
          <w:tcPr>
            <w:tcW w:w="2126" w:type="dxa"/>
            <w:noWrap w:val="0"/>
            <w:vAlign w:val="center"/>
          </w:tcPr>
          <w:p>
            <w:pPr>
              <w:tabs>
                <w:tab w:val="center" w:pos="4153"/>
                <w:tab w:val="right" w:pos="8306"/>
              </w:tabs>
              <w:snapToGrid w:val="0"/>
              <w:rPr>
                <w:rFonts w:hint="eastAsia" w:ascii="宋体" w:hAnsi="宋体"/>
                <w:sz w:val="24"/>
              </w:rPr>
            </w:pPr>
          </w:p>
        </w:tc>
        <w:tc>
          <w:tcPr>
            <w:tcW w:w="2126"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11" w:type="dxa"/>
            <w:vMerge w:val="restart"/>
            <w:noWrap w:val="0"/>
            <w:vAlign w:val="center"/>
          </w:tcPr>
          <w:p>
            <w:pPr>
              <w:tabs>
                <w:tab w:val="center" w:pos="4153"/>
                <w:tab w:val="right" w:pos="8306"/>
              </w:tabs>
              <w:snapToGrid w:val="0"/>
              <w:rPr>
                <w:rFonts w:hint="eastAsia" w:ascii="宋体" w:hAnsi="宋体"/>
                <w:sz w:val="24"/>
              </w:rPr>
            </w:pPr>
            <w:r>
              <w:rPr>
                <w:rFonts w:hint="eastAsia" w:ascii="宋体" w:hAnsi="宋体"/>
                <w:sz w:val="24"/>
              </w:rPr>
              <w:t>实施绿色施工节约的成本</w:t>
            </w:r>
          </w:p>
          <w:p>
            <w:pPr>
              <w:tabs>
                <w:tab w:val="center" w:pos="4153"/>
                <w:tab w:val="right" w:pos="8306"/>
              </w:tabs>
              <w:snapToGrid w:val="0"/>
              <w:rPr>
                <w:rFonts w:hint="eastAsia" w:ascii="宋体" w:hAnsi="宋体"/>
                <w:sz w:val="24"/>
              </w:rPr>
            </w:pPr>
          </w:p>
        </w:tc>
        <w:tc>
          <w:tcPr>
            <w:tcW w:w="354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环境保护节约的成本</w:t>
            </w:r>
          </w:p>
        </w:tc>
        <w:tc>
          <w:tcPr>
            <w:tcW w:w="2126" w:type="dxa"/>
            <w:noWrap w:val="0"/>
            <w:vAlign w:val="center"/>
          </w:tcPr>
          <w:p>
            <w:pPr>
              <w:tabs>
                <w:tab w:val="center" w:pos="4153"/>
                <w:tab w:val="right" w:pos="8306"/>
              </w:tabs>
              <w:snapToGrid w:val="0"/>
              <w:rPr>
                <w:rFonts w:ascii="宋体" w:hAnsi="宋体"/>
                <w:sz w:val="18"/>
              </w:rPr>
            </w:pPr>
          </w:p>
        </w:tc>
        <w:tc>
          <w:tcPr>
            <w:tcW w:w="2126"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1" w:type="dxa"/>
            <w:vMerge w:val="continue"/>
            <w:noWrap w:val="0"/>
            <w:vAlign w:val="center"/>
          </w:tcPr>
          <w:p>
            <w:pPr>
              <w:tabs>
                <w:tab w:val="center" w:pos="4153"/>
                <w:tab w:val="right" w:pos="8306"/>
              </w:tabs>
              <w:snapToGrid w:val="0"/>
              <w:rPr>
                <w:rFonts w:hint="eastAsia" w:ascii="宋体" w:hAnsi="宋体"/>
                <w:sz w:val="24"/>
              </w:rPr>
            </w:pPr>
          </w:p>
        </w:tc>
        <w:tc>
          <w:tcPr>
            <w:tcW w:w="354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节材措施节约的成本</w:t>
            </w:r>
          </w:p>
        </w:tc>
        <w:tc>
          <w:tcPr>
            <w:tcW w:w="2126" w:type="dxa"/>
            <w:noWrap w:val="0"/>
            <w:vAlign w:val="center"/>
          </w:tcPr>
          <w:p>
            <w:pPr>
              <w:tabs>
                <w:tab w:val="center" w:pos="4153"/>
                <w:tab w:val="right" w:pos="8306"/>
              </w:tabs>
              <w:snapToGrid w:val="0"/>
              <w:rPr>
                <w:rFonts w:hint="eastAsia" w:ascii="宋体" w:hAnsi="宋体"/>
                <w:sz w:val="24"/>
              </w:rPr>
            </w:pPr>
          </w:p>
        </w:tc>
        <w:tc>
          <w:tcPr>
            <w:tcW w:w="2126" w:type="dxa"/>
            <w:noWrap w:val="0"/>
            <w:vAlign w:val="center"/>
          </w:tcPr>
          <w:p>
            <w:pPr>
              <w:tabs>
                <w:tab w:val="center" w:pos="4153"/>
                <w:tab w:val="right" w:pos="8306"/>
              </w:tabs>
              <w:snapToGrid w:val="0"/>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1" w:type="dxa"/>
            <w:vMerge w:val="continue"/>
            <w:noWrap w:val="0"/>
            <w:vAlign w:val="center"/>
          </w:tcPr>
          <w:p>
            <w:pPr>
              <w:tabs>
                <w:tab w:val="center" w:pos="4153"/>
                <w:tab w:val="right" w:pos="8306"/>
              </w:tabs>
              <w:snapToGrid w:val="0"/>
              <w:rPr>
                <w:rFonts w:hint="eastAsia" w:ascii="宋体" w:hAnsi="宋体"/>
                <w:sz w:val="24"/>
              </w:rPr>
            </w:pPr>
          </w:p>
        </w:tc>
        <w:tc>
          <w:tcPr>
            <w:tcW w:w="354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节水措施节约的成本</w:t>
            </w:r>
          </w:p>
        </w:tc>
        <w:tc>
          <w:tcPr>
            <w:tcW w:w="2126" w:type="dxa"/>
            <w:noWrap w:val="0"/>
            <w:vAlign w:val="center"/>
          </w:tcPr>
          <w:p>
            <w:pPr>
              <w:tabs>
                <w:tab w:val="center" w:pos="4153"/>
                <w:tab w:val="right" w:pos="8306"/>
              </w:tabs>
              <w:snapToGrid w:val="0"/>
              <w:rPr>
                <w:rFonts w:hint="eastAsia" w:ascii="宋体" w:hAnsi="宋体"/>
                <w:sz w:val="24"/>
              </w:rPr>
            </w:pPr>
          </w:p>
        </w:tc>
        <w:tc>
          <w:tcPr>
            <w:tcW w:w="2126" w:type="dxa"/>
            <w:noWrap w:val="0"/>
            <w:vAlign w:val="center"/>
          </w:tcPr>
          <w:p>
            <w:pPr>
              <w:tabs>
                <w:tab w:val="center" w:pos="4153"/>
                <w:tab w:val="right" w:pos="8306"/>
              </w:tabs>
              <w:snapToGrid w:val="0"/>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1" w:type="dxa"/>
            <w:vMerge w:val="continue"/>
            <w:noWrap w:val="0"/>
            <w:vAlign w:val="center"/>
          </w:tcPr>
          <w:p>
            <w:pPr>
              <w:tabs>
                <w:tab w:val="center" w:pos="4153"/>
                <w:tab w:val="right" w:pos="8306"/>
              </w:tabs>
              <w:snapToGrid w:val="0"/>
              <w:rPr>
                <w:rFonts w:hint="eastAsia" w:ascii="宋体" w:hAnsi="宋体"/>
                <w:sz w:val="24"/>
              </w:rPr>
            </w:pPr>
          </w:p>
        </w:tc>
        <w:tc>
          <w:tcPr>
            <w:tcW w:w="354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节能措施节约的成本</w:t>
            </w:r>
          </w:p>
        </w:tc>
        <w:tc>
          <w:tcPr>
            <w:tcW w:w="2126" w:type="dxa"/>
            <w:noWrap w:val="0"/>
            <w:vAlign w:val="center"/>
          </w:tcPr>
          <w:p>
            <w:pPr>
              <w:tabs>
                <w:tab w:val="center" w:pos="4153"/>
                <w:tab w:val="right" w:pos="8306"/>
              </w:tabs>
              <w:snapToGrid w:val="0"/>
              <w:rPr>
                <w:rFonts w:hint="eastAsia" w:ascii="宋体" w:hAnsi="宋体"/>
                <w:sz w:val="24"/>
              </w:rPr>
            </w:pPr>
          </w:p>
        </w:tc>
        <w:tc>
          <w:tcPr>
            <w:tcW w:w="2126" w:type="dxa"/>
            <w:noWrap w:val="0"/>
            <w:vAlign w:val="center"/>
          </w:tcPr>
          <w:p>
            <w:pPr>
              <w:tabs>
                <w:tab w:val="center" w:pos="4153"/>
                <w:tab w:val="right" w:pos="8306"/>
              </w:tabs>
              <w:snapToGrid w:val="0"/>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1" w:type="dxa"/>
            <w:vMerge w:val="continue"/>
            <w:noWrap w:val="0"/>
            <w:vAlign w:val="center"/>
          </w:tcPr>
          <w:p>
            <w:pPr>
              <w:tabs>
                <w:tab w:val="center" w:pos="4153"/>
                <w:tab w:val="right" w:pos="8306"/>
              </w:tabs>
              <w:snapToGrid w:val="0"/>
              <w:rPr>
                <w:rFonts w:hint="eastAsia" w:ascii="宋体" w:hAnsi="宋体"/>
                <w:sz w:val="24"/>
              </w:rPr>
            </w:pPr>
          </w:p>
        </w:tc>
        <w:tc>
          <w:tcPr>
            <w:tcW w:w="354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节地措施节约的成本</w:t>
            </w:r>
          </w:p>
        </w:tc>
        <w:tc>
          <w:tcPr>
            <w:tcW w:w="2126" w:type="dxa"/>
            <w:noWrap w:val="0"/>
            <w:vAlign w:val="center"/>
          </w:tcPr>
          <w:p>
            <w:pPr>
              <w:tabs>
                <w:tab w:val="center" w:pos="4153"/>
                <w:tab w:val="right" w:pos="8306"/>
              </w:tabs>
              <w:snapToGrid w:val="0"/>
              <w:rPr>
                <w:rFonts w:hint="eastAsia" w:ascii="宋体" w:hAnsi="宋体"/>
                <w:sz w:val="24"/>
              </w:rPr>
            </w:pPr>
          </w:p>
        </w:tc>
        <w:tc>
          <w:tcPr>
            <w:tcW w:w="2126" w:type="dxa"/>
            <w:noWrap w:val="0"/>
            <w:vAlign w:val="center"/>
          </w:tcPr>
          <w:p>
            <w:pPr>
              <w:tabs>
                <w:tab w:val="center" w:pos="4153"/>
                <w:tab w:val="right" w:pos="8306"/>
              </w:tabs>
              <w:snapToGrid w:val="0"/>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1" w:type="dxa"/>
            <w:vMerge w:val="continue"/>
            <w:noWrap w:val="0"/>
            <w:vAlign w:val="center"/>
          </w:tcPr>
          <w:p>
            <w:pPr>
              <w:tabs>
                <w:tab w:val="center" w:pos="4153"/>
                <w:tab w:val="right" w:pos="8306"/>
              </w:tabs>
              <w:snapToGrid w:val="0"/>
              <w:rPr>
                <w:rFonts w:hint="eastAsia" w:ascii="宋体" w:hAnsi="宋体"/>
                <w:sz w:val="24"/>
              </w:rPr>
            </w:pPr>
          </w:p>
        </w:tc>
        <w:tc>
          <w:tcPr>
            <w:tcW w:w="3544"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其它</w:t>
            </w:r>
          </w:p>
        </w:tc>
        <w:tc>
          <w:tcPr>
            <w:tcW w:w="2126" w:type="dxa"/>
            <w:noWrap w:val="0"/>
            <w:vAlign w:val="center"/>
          </w:tcPr>
          <w:p>
            <w:pPr>
              <w:tabs>
                <w:tab w:val="center" w:pos="4153"/>
                <w:tab w:val="right" w:pos="8306"/>
              </w:tabs>
              <w:snapToGrid w:val="0"/>
              <w:rPr>
                <w:rFonts w:hint="eastAsia" w:ascii="宋体" w:hAnsi="宋体"/>
                <w:sz w:val="24"/>
              </w:rPr>
            </w:pPr>
          </w:p>
        </w:tc>
        <w:tc>
          <w:tcPr>
            <w:tcW w:w="2126" w:type="dxa"/>
            <w:noWrap w:val="0"/>
            <w:vAlign w:val="center"/>
          </w:tcPr>
          <w:p>
            <w:pPr>
              <w:tabs>
                <w:tab w:val="center" w:pos="4153"/>
                <w:tab w:val="right" w:pos="8306"/>
              </w:tabs>
              <w:snapToGrid w:val="0"/>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1" w:type="dxa"/>
            <w:vMerge w:val="continue"/>
            <w:noWrap w:val="0"/>
            <w:vAlign w:val="center"/>
          </w:tcPr>
          <w:p>
            <w:pPr>
              <w:tabs>
                <w:tab w:val="center" w:pos="4153"/>
                <w:tab w:val="right" w:pos="8306"/>
              </w:tabs>
              <w:snapToGrid w:val="0"/>
              <w:rPr>
                <w:rFonts w:hint="eastAsia" w:ascii="宋体" w:hAnsi="宋体"/>
                <w:sz w:val="24"/>
              </w:rPr>
            </w:pPr>
          </w:p>
        </w:tc>
        <w:tc>
          <w:tcPr>
            <w:tcW w:w="3544" w:type="dxa"/>
            <w:noWrap w:val="0"/>
            <w:vAlign w:val="center"/>
          </w:tcPr>
          <w:p>
            <w:pPr>
              <w:tabs>
                <w:tab w:val="center" w:pos="4153"/>
                <w:tab w:val="right" w:pos="8306"/>
              </w:tabs>
              <w:snapToGrid w:val="0"/>
              <w:rPr>
                <w:rFonts w:hint="eastAsia" w:ascii="宋体" w:hAnsi="宋体"/>
                <w:b/>
                <w:sz w:val="24"/>
              </w:rPr>
            </w:pPr>
            <w:r>
              <w:rPr>
                <w:rFonts w:hint="eastAsia" w:ascii="宋体" w:hAnsi="宋体"/>
                <w:b/>
                <w:sz w:val="24"/>
              </w:rPr>
              <w:t>小计</w:t>
            </w:r>
          </w:p>
        </w:tc>
        <w:tc>
          <w:tcPr>
            <w:tcW w:w="2126" w:type="dxa"/>
            <w:noWrap w:val="0"/>
            <w:vAlign w:val="center"/>
          </w:tcPr>
          <w:p>
            <w:pPr>
              <w:tabs>
                <w:tab w:val="center" w:pos="4153"/>
                <w:tab w:val="right" w:pos="8306"/>
              </w:tabs>
              <w:snapToGrid w:val="0"/>
              <w:rPr>
                <w:rFonts w:hint="eastAsia" w:ascii="宋体" w:hAnsi="宋体"/>
                <w:sz w:val="24"/>
              </w:rPr>
            </w:pPr>
          </w:p>
        </w:tc>
        <w:tc>
          <w:tcPr>
            <w:tcW w:w="2126" w:type="dxa"/>
            <w:noWrap w:val="0"/>
            <w:vAlign w:val="center"/>
          </w:tcPr>
          <w:p>
            <w:pPr>
              <w:tabs>
                <w:tab w:val="center" w:pos="4153"/>
                <w:tab w:val="right" w:pos="8306"/>
              </w:tabs>
              <w:snapToGrid w:val="0"/>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11" w:type="dxa"/>
            <w:noWrap w:val="0"/>
            <w:vAlign w:val="center"/>
          </w:tcPr>
          <w:p>
            <w:pPr>
              <w:tabs>
                <w:tab w:val="center" w:pos="4153"/>
                <w:tab w:val="right" w:pos="8306"/>
              </w:tabs>
              <w:snapToGrid w:val="0"/>
              <w:rPr>
                <w:rFonts w:hint="eastAsia" w:ascii="宋体" w:hAnsi="宋体"/>
                <w:sz w:val="24"/>
              </w:rPr>
            </w:pPr>
            <w:r>
              <w:rPr>
                <w:rFonts w:hint="eastAsia" w:ascii="宋体" w:hAnsi="宋体"/>
                <w:sz w:val="24"/>
              </w:rPr>
              <w:t>绿色施工经济效益</w:t>
            </w:r>
          </w:p>
        </w:tc>
        <w:tc>
          <w:tcPr>
            <w:tcW w:w="5670" w:type="dxa"/>
            <w:gridSpan w:val="2"/>
            <w:noWrap w:val="0"/>
            <w:vAlign w:val="center"/>
          </w:tcPr>
          <w:p>
            <w:pPr>
              <w:tabs>
                <w:tab w:val="center" w:pos="4153"/>
                <w:tab w:val="right" w:pos="8306"/>
              </w:tabs>
              <w:snapToGrid w:val="0"/>
              <w:rPr>
                <w:rFonts w:hint="eastAsia" w:ascii="宋体" w:hAnsi="宋体"/>
                <w:sz w:val="18"/>
              </w:rPr>
            </w:pPr>
            <w:r>
              <w:rPr>
                <w:rFonts w:hint="eastAsia" w:ascii="宋体" w:hAnsi="宋体"/>
                <w:sz w:val="24"/>
              </w:rPr>
              <w:t>实施绿色施工增加成本”与“实施绿色施工节约成本”之差</w:t>
            </w:r>
          </w:p>
        </w:tc>
        <w:tc>
          <w:tcPr>
            <w:tcW w:w="2126" w:type="dxa"/>
            <w:noWrap w:val="0"/>
            <w:vAlign w:val="center"/>
          </w:tcPr>
          <w:p>
            <w:pPr>
              <w:tabs>
                <w:tab w:val="center" w:pos="4153"/>
                <w:tab w:val="right" w:pos="8306"/>
              </w:tabs>
              <w:snapToGrid w:val="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1211" w:type="dxa"/>
            <w:noWrap w:val="0"/>
            <w:vAlign w:val="center"/>
          </w:tcPr>
          <w:p>
            <w:pPr>
              <w:tabs>
                <w:tab w:val="center" w:pos="4153"/>
                <w:tab w:val="right" w:pos="8306"/>
              </w:tabs>
              <w:snapToGrid w:val="0"/>
              <w:rPr>
                <w:rFonts w:hint="eastAsia" w:ascii="宋体" w:hAnsi="宋体"/>
                <w:sz w:val="24"/>
              </w:rPr>
            </w:pPr>
            <w:r>
              <w:rPr>
                <w:rFonts w:hint="eastAsia" w:ascii="宋体" w:hAnsi="宋体" w:cs="宋体"/>
                <w:sz w:val="24"/>
              </w:rPr>
              <w:t>绿色施工社会效益</w:t>
            </w:r>
          </w:p>
        </w:tc>
        <w:tc>
          <w:tcPr>
            <w:tcW w:w="7796" w:type="dxa"/>
            <w:gridSpan w:val="3"/>
            <w:noWrap w:val="0"/>
            <w:vAlign w:val="center"/>
          </w:tcPr>
          <w:p>
            <w:pPr>
              <w:tabs>
                <w:tab w:val="center" w:pos="4153"/>
                <w:tab w:val="right" w:pos="8306"/>
              </w:tabs>
              <w:snapToGrid w:val="0"/>
              <w:rPr>
                <w:rFonts w:hint="eastAsia" w:ascii="宋体" w:hAnsi="宋体"/>
                <w:sz w:val="24"/>
              </w:rPr>
            </w:pPr>
          </w:p>
        </w:tc>
      </w:tr>
    </w:tbl>
    <w:p>
      <w:pPr>
        <w:rPr>
          <w:sz w:val="24"/>
        </w:rPr>
      </w:pPr>
      <w:r>
        <w:rPr>
          <w:rFonts w:hint="eastAsia" w:ascii="宋体" w:hAnsi="宋体"/>
          <w:sz w:val="24"/>
        </w:rPr>
        <w:t>注：1.增加成本的项目内容可按工地上实际发生的填写，可多次重复使用的项目成本应按折旧计算；2.在节约的成本栏中，有些项目不一定有节约，可以不填写；3.工程施工中如果采用了一些新技术使成本节约的，可单独计算（有计算书）列入在其它项目中；3、</w:t>
      </w:r>
      <w:r>
        <w:rPr>
          <w:rFonts w:hint="eastAsia" w:ascii="宋体" w:hAnsi="宋体" w:cs="宋体"/>
          <w:sz w:val="24"/>
        </w:rPr>
        <w:t>绿色施工社会效益的内容可参考评审表中的内容。</w:t>
      </w:r>
    </w:p>
    <w:p>
      <w:pPr>
        <w:rPr>
          <w:rFonts w:hint="eastAsia" w:ascii="宋体" w:hAnsi="宋体" w:cs="宋体"/>
          <w:sz w:val="32"/>
          <w:szCs w:val="32"/>
        </w:rPr>
        <w:sectPr>
          <w:footerReference r:id="rId6" w:type="default"/>
          <w:pgSz w:w="11906" w:h="16838"/>
          <w:pgMar w:top="1588" w:right="1531" w:bottom="1588" w:left="1531" w:header="851" w:footer="992" w:gutter="0"/>
          <w:cols w:space="425" w:num="1"/>
          <w:docGrid w:type="lines" w:linePitch="312" w:charSpace="0"/>
        </w:sectPr>
      </w:pPr>
    </w:p>
    <w:p>
      <w:pPr>
        <w:rPr>
          <w:rFonts w:hint="eastAsia" w:ascii="宋体" w:hAnsi="宋体" w:cs="宋体"/>
          <w:sz w:val="32"/>
          <w:szCs w:val="32"/>
        </w:rPr>
      </w:pPr>
      <w:r>
        <w:rPr>
          <w:rFonts w:hint="eastAsia" w:ascii="宋体" w:hAnsi="宋体" w:cs="宋体"/>
          <w:sz w:val="32"/>
          <w:szCs w:val="32"/>
        </w:rPr>
        <w:t>附表2</w:t>
      </w:r>
    </w:p>
    <w:p>
      <w:pPr>
        <w:ind w:firstLine="880" w:firstLineChars="200"/>
        <w:rPr>
          <w:rFonts w:hint="eastAsia" w:ascii="宋体" w:hAnsi="宋体"/>
          <w:sz w:val="44"/>
          <w:szCs w:val="44"/>
        </w:rPr>
      </w:pP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b/>
          <w:bCs/>
          <w:sz w:val="48"/>
          <w:szCs w:val="48"/>
        </w:rPr>
        <w:t>嘉兴市建筑业绿色施工示范工程</w:t>
      </w:r>
    </w:p>
    <w:p>
      <w:pPr>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48"/>
          <w:szCs w:val="48"/>
        </w:rPr>
        <w:t>立项申报表</w:t>
      </w: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spacing w:after="312" w:afterLines="100"/>
        <w:rPr>
          <w:rFonts w:hint="eastAsia" w:ascii="宋体" w:hAnsi="宋体"/>
          <w:sz w:val="44"/>
          <w:szCs w:val="44"/>
          <w:u w:val="single"/>
        </w:rPr>
      </w:pPr>
      <w:r>
        <w:rPr>
          <w:rFonts w:hint="eastAsia" w:ascii="宋体" w:hAnsi="宋体"/>
          <w:sz w:val="32"/>
          <w:szCs w:val="32"/>
        </w:rPr>
        <w:t>　　　　</w:t>
      </w:r>
      <w:r>
        <w:rPr>
          <w:rFonts w:hint="eastAsia" w:ascii="宋体" w:hAnsi="宋体"/>
          <w:sz w:val="44"/>
          <w:szCs w:val="44"/>
        </w:rPr>
        <w:t>申报工程：</w:t>
      </w:r>
      <w:r>
        <w:rPr>
          <w:rFonts w:hint="eastAsia" w:ascii="宋体" w:hAnsi="宋体"/>
          <w:sz w:val="44"/>
          <w:szCs w:val="44"/>
          <w:u w:val="single"/>
        </w:rPr>
        <w:t>　　　　　　　</w:t>
      </w:r>
    </w:p>
    <w:p>
      <w:pPr>
        <w:rPr>
          <w:rFonts w:hint="eastAsia" w:ascii="宋体" w:hAnsi="宋体"/>
          <w:sz w:val="44"/>
          <w:szCs w:val="44"/>
          <w:u w:val="single"/>
        </w:rPr>
      </w:pPr>
      <w:r>
        <w:rPr>
          <w:rFonts w:hint="eastAsia" w:ascii="宋体" w:hAnsi="宋体"/>
          <w:sz w:val="32"/>
          <w:szCs w:val="32"/>
        </w:rPr>
        <w:t>　　　　</w:t>
      </w:r>
      <w:r>
        <w:rPr>
          <w:rFonts w:hint="eastAsia" w:ascii="宋体" w:hAnsi="宋体"/>
          <w:sz w:val="44"/>
          <w:szCs w:val="44"/>
        </w:rPr>
        <w:t>申报单位：</w:t>
      </w:r>
      <w:r>
        <w:rPr>
          <w:rFonts w:hint="eastAsia" w:ascii="宋体" w:hAnsi="宋体"/>
          <w:sz w:val="44"/>
          <w:szCs w:val="44"/>
          <w:u w:val="single"/>
        </w:rPr>
        <w:t>　　　　　　　</w:t>
      </w:r>
    </w:p>
    <w:p>
      <w:pPr>
        <w:rPr>
          <w:rFonts w:hint="eastAsia" w:ascii="宋体" w:hAnsi="宋体"/>
          <w:sz w:val="32"/>
          <w:szCs w:val="32"/>
        </w:rPr>
      </w:pPr>
    </w:p>
    <w:p>
      <w:pPr>
        <w:rPr>
          <w:rFonts w:hint="eastAsia" w:ascii="宋体" w:hAnsi="宋体"/>
          <w:sz w:val="32"/>
          <w:szCs w:val="32"/>
        </w:rPr>
      </w:pPr>
    </w:p>
    <w:p>
      <w:pPr>
        <w:jc w:val="center"/>
        <w:rPr>
          <w:rFonts w:hint="eastAsia" w:ascii="宋体" w:hAnsi="宋体"/>
          <w:sz w:val="32"/>
          <w:szCs w:val="32"/>
        </w:rPr>
      </w:pPr>
      <w:r>
        <w:rPr>
          <w:rFonts w:hint="eastAsia" w:ascii="宋体" w:hAnsi="宋体"/>
          <w:sz w:val="32"/>
          <w:szCs w:val="32"/>
        </w:rPr>
        <w:t>年　　月　　日</w:t>
      </w:r>
    </w:p>
    <w:p>
      <w:pPr>
        <w:rPr>
          <w:rFonts w:hint="eastAsia" w:ascii="宋体" w:hAnsi="宋体"/>
          <w:sz w:val="32"/>
          <w:szCs w:val="32"/>
        </w:rPr>
      </w:pPr>
    </w:p>
    <w:p>
      <w:pPr>
        <w:rPr>
          <w:rFonts w:hint="eastAsia" w:ascii="宋体" w:hAnsi="宋体"/>
          <w:b/>
          <w:sz w:val="24"/>
        </w:rPr>
      </w:pPr>
      <w:r>
        <w:rPr>
          <w:rFonts w:hint="eastAsia" w:ascii="宋体" w:hAnsi="宋体"/>
          <w:sz w:val="24"/>
        </w:rPr>
        <w:t>附表2</w:t>
      </w:r>
    </w:p>
    <w:p>
      <w:pPr>
        <w:ind w:firstLine="1430" w:firstLineChars="445"/>
        <w:rPr>
          <w:rFonts w:hint="eastAsia" w:ascii="宋体" w:hAnsi="宋体"/>
          <w:b/>
          <w:sz w:val="32"/>
          <w:szCs w:val="32"/>
        </w:rPr>
      </w:pPr>
      <w:r>
        <w:rPr>
          <w:rFonts w:hint="eastAsia" w:ascii="宋体" w:hAnsi="宋体"/>
          <w:b/>
          <w:sz w:val="32"/>
          <w:szCs w:val="32"/>
        </w:rPr>
        <w:t>嘉兴市建筑业绿色施工示范工程立项申报表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842"/>
        <w:gridCol w:w="1272"/>
        <w:gridCol w:w="1422"/>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noWrap w:val="0"/>
            <w:vAlign w:val="center"/>
          </w:tcPr>
          <w:p>
            <w:pPr>
              <w:spacing w:line="360" w:lineRule="auto"/>
              <w:jc w:val="center"/>
              <w:rPr>
                <w:rFonts w:hint="eastAsia" w:ascii="宋体" w:hAnsi="宋体"/>
                <w:sz w:val="24"/>
              </w:rPr>
            </w:pPr>
            <w:r>
              <w:rPr>
                <w:rFonts w:hint="eastAsia" w:ascii="宋体" w:hAnsi="宋体"/>
                <w:sz w:val="24"/>
              </w:rPr>
              <w:t>工程名称</w:t>
            </w:r>
          </w:p>
        </w:tc>
        <w:tc>
          <w:tcPr>
            <w:tcW w:w="6825" w:type="dxa"/>
            <w:gridSpan w:val="4"/>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noWrap w:val="0"/>
            <w:vAlign w:val="center"/>
          </w:tcPr>
          <w:p>
            <w:pPr>
              <w:spacing w:line="360" w:lineRule="auto"/>
              <w:jc w:val="center"/>
              <w:rPr>
                <w:rFonts w:hint="eastAsia" w:ascii="宋体" w:hAnsi="宋体"/>
                <w:sz w:val="24"/>
              </w:rPr>
            </w:pPr>
            <w:r>
              <w:rPr>
                <w:rFonts w:hint="eastAsia" w:ascii="宋体" w:hAnsi="宋体"/>
                <w:sz w:val="24"/>
              </w:rPr>
              <w:t>创建目标</w:t>
            </w:r>
          </w:p>
        </w:tc>
        <w:tc>
          <w:tcPr>
            <w:tcW w:w="6825" w:type="dxa"/>
            <w:gridSpan w:val="4"/>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noWrap w:val="0"/>
            <w:vAlign w:val="center"/>
          </w:tcPr>
          <w:p>
            <w:pPr>
              <w:spacing w:line="360" w:lineRule="auto"/>
              <w:jc w:val="center"/>
              <w:rPr>
                <w:rFonts w:hint="eastAsia" w:ascii="宋体" w:hAnsi="宋体"/>
                <w:sz w:val="24"/>
              </w:rPr>
            </w:pPr>
            <w:r>
              <w:rPr>
                <w:rFonts w:hint="eastAsia" w:ascii="宋体" w:hAnsi="宋体"/>
                <w:sz w:val="24"/>
              </w:rPr>
              <w:t>工程所在地</w:t>
            </w:r>
          </w:p>
        </w:tc>
        <w:tc>
          <w:tcPr>
            <w:tcW w:w="6825" w:type="dxa"/>
            <w:gridSpan w:val="4"/>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noWrap w:val="0"/>
            <w:vAlign w:val="center"/>
          </w:tcPr>
          <w:p>
            <w:pPr>
              <w:spacing w:line="360" w:lineRule="auto"/>
              <w:jc w:val="center"/>
              <w:rPr>
                <w:rFonts w:hint="eastAsia" w:ascii="宋体" w:hAnsi="宋体"/>
                <w:sz w:val="24"/>
              </w:rPr>
            </w:pPr>
            <w:r>
              <w:rPr>
                <w:rFonts w:hint="eastAsia" w:ascii="宋体" w:hAnsi="宋体"/>
                <w:sz w:val="24"/>
              </w:rPr>
              <w:t>建设单位</w:t>
            </w:r>
          </w:p>
        </w:tc>
        <w:tc>
          <w:tcPr>
            <w:tcW w:w="6825" w:type="dxa"/>
            <w:gridSpan w:val="4"/>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noWrap w:val="0"/>
            <w:vAlign w:val="center"/>
          </w:tcPr>
          <w:p>
            <w:pPr>
              <w:spacing w:line="360" w:lineRule="auto"/>
              <w:jc w:val="center"/>
              <w:rPr>
                <w:rFonts w:hint="eastAsia" w:ascii="宋体" w:hAnsi="宋体"/>
                <w:sz w:val="24"/>
              </w:rPr>
            </w:pPr>
            <w:r>
              <w:rPr>
                <w:rFonts w:hint="eastAsia" w:ascii="宋体" w:hAnsi="宋体"/>
                <w:sz w:val="24"/>
              </w:rPr>
              <w:t>监理单位</w:t>
            </w:r>
          </w:p>
        </w:tc>
        <w:tc>
          <w:tcPr>
            <w:tcW w:w="6825" w:type="dxa"/>
            <w:gridSpan w:val="4"/>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noWrap w:val="0"/>
            <w:vAlign w:val="center"/>
          </w:tcPr>
          <w:p>
            <w:pPr>
              <w:spacing w:line="360" w:lineRule="auto"/>
              <w:jc w:val="center"/>
              <w:rPr>
                <w:rFonts w:hint="eastAsia" w:ascii="宋体" w:hAnsi="宋体"/>
                <w:sz w:val="24"/>
              </w:rPr>
            </w:pPr>
            <w:r>
              <w:rPr>
                <w:rFonts w:hint="eastAsia" w:ascii="宋体" w:hAnsi="宋体"/>
                <w:sz w:val="24"/>
              </w:rPr>
              <w:t>设计单位</w:t>
            </w:r>
          </w:p>
        </w:tc>
        <w:tc>
          <w:tcPr>
            <w:tcW w:w="6825" w:type="dxa"/>
            <w:gridSpan w:val="4"/>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noWrap w:val="0"/>
            <w:vAlign w:val="center"/>
          </w:tcPr>
          <w:p>
            <w:pPr>
              <w:spacing w:line="360" w:lineRule="auto"/>
              <w:jc w:val="center"/>
              <w:rPr>
                <w:rFonts w:hint="eastAsia" w:ascii="宋体" w:hAnsi="宋体"/>
                <w:sz w:val="24"/>
              </w:rPr>
            </w:pPr>
            <w:r>
              <w:rPr>
                <w:rFonts w:hint="eastAsia" w:ascii="宋体" w:hAnsi="宋体"/>
                <w:sz w:val="24"/>
              </w:rPr>
              <w:t>施工单位</w:t>
            </w:r>
          </w:p>
        </w:tc>
        <w:tc>
          <w:tcPr>
            <w:tcW w:w="6825" w:type="dxa"/>
            <w:gridSpan w:val="4"/>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noWrap w:val="0"/>
            <w:vAlign w:val="center"/>
          </w:tcPr>
          <w:p>
            <w:pPr>
              <w:spacing w:line="360" w:lineRule="auto"/>
              <w:jc w:val="center"/>
              <w:rPr>
                <w:rFonts w:hint="eastAsia" w:ascii="宋体" w:hAnsi="宋体"/>
                <w:sz w:val="24"/>
              </w:rPr>
            </w:pPr>
            <w:r>
              <w:rPr>
                <w:rFonts w:hint="eastAsia" w:ascii="宋体" w:hAnsi="宋体"/>
                <w:sz w:val="24"/>
              </w:rPr>
              <w:t>建筑面积</w:t>
            </w:r>
          </w:p>
        </w:tc>
        <w:tc>
          <w:tcPr>
            <w:tcW w:w="1842" w:type="dxa"/>
            <w:noWrap w:val="0"/>
            <w:vAlign w:val="center"/>
          </w:tcPr>
          <w:p>
            <w:pPr>
              <w:spacing w:line="360" w:lineRule="auto"/>
              <w:jc w:val="center"/>
              <w:rPr>
                <w:rFonts w:hint="eastAsia" w:ascii="宋体" w:hAnsi="宋体"/>
                <w:sz w:val="24"/>
              </w:rPr>
            </w:pPr>
          </w:p>
        </w:tc>
        <w:tc>
          <w:tcPr>
            <w:tcW w:w="1272" w:type="dxa"/>
            <w:noWrap w:val="0"/>
            <w:vAlign w:val="center"/>
          </w:tcPr>
          <w:p>
            <w:pPr>
              <w:spacing w:line="360" w:lineRule="auto"/>
              <w:jc w:val="left"/>
              <w:rPr>
                <w:rFonts w:hint="eastAsia" w:ascii="宋体" w:hAnsi="宋体"/>
                <w:sz w:val="24"/>
              </w:rPr>
            </w:pPr>
            <w:r>
              <w:rPr>
                <w:rFonts w:hint="eastAsia" w:ascii="宋体" w:hAnsi="宋体"/>
                <w:sz w:val="24"/>
              </w:rPr>
              <w:t>开工日期</w:t>
            </w:r>
          </w:p>
        </w:tc>
        <w:tc>
          <w:tcPr>
            <w:tcW w:w="1422" w:type="dxa"/>
            <w:noWrap w:val="0"/>
            <w:vAlign w:val="center"/>
          </w:tcPr>
          <w:p>
            <w:pPr>
              <w:spacing w:line="360" w:lineRule="auto"/>
              <w:jc w:val="center"/>
              <w:rPr>
                <w:rFonts w:hint="eastAsia" w:ascii="宋体" w:hAnsi="宋体"/>
                <w:sz w:val="24"/>
              </w:rPr>
            </w:pPr>
          </w:p>
        </w:tc>
        <w:tc>
          <w:tcPr>
            <w:tcW w:w="2289" w:type="dxa"/>
            <w:noWrap w:val="0"/>
            <w:vAlign w:val="center"/>
          </w:tcPr>
          <w:p>
            <w:pPr>
              <w:spacing w:line="360" w:lineRule="auto"/>
              <w:jc w:val="center"/>
              <w:rPr>
                <w:rFonts w:hint="eastAsia" w:ascii="宋体" w:hAnsi="宋体"/>
                <w:sz w:val="24"/>
              </w:rPr>
            </w:pPr>
            <w:r>
              <w:rPr>
                <w:rFonts w:hint="eastAsia" w:ascii="宋体" w:hAnsi="宋体"/>
                <w:sz w:val="24"/>
              </w:rPr>
              <w:t>拟主体验收时间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noWrap w:val="0"/>
            <w:vAlign w:val="center"/>
          </w:tcPr>
          <w:p>
            <w:pPr>
              <w:spacing w:line="360" w:lineRule="auto"/>
              <w:jc w:val="center"/>
              <w:rPr>
                <w:rFonts w:hint="eastAsia" w:ascii="宋体" w:hAnsi="宋体"/>
                <w:sz w:val="24"/>
              </w:rPr>
            </w:pPr>
            <w:r>
              <w:rPr>
                <w:rFonts w:hint="eastAsia" w:ascii="宋体" w:hAnsi="宋体"/>
                <w:sz w:val="24"/>
              </w:rPr>
              <w:t>工程造价</w:t>
            </w:r>
          </w:p>
        </w:tc>
        <w:tc>
          <w:tcPr>
            <w:tcW w:w="1842" w:type="dxa"/>
            <w:noWrap w:val="0"/>
            <w:vAlign w:val="center"/>
          </w:tcPr>
          <w:p>
            <w:pPr>
              <w:spacing w:line="360" w:lineRule="auto"/>
              <w:jc w:val="center"/>
              <w:rPr>
                <w:rFonts w:hint="eastAsia" w:ascii="宋体" w:hAnsi="宋体"/>
                <w:sz w:val="24"/>
              </w:rPr>
            </w:pPr>
          </w:p>
        </w:tc>
        <w:tc>
          <w:tcPr>
            <w:tcW w:w="1272" w:type="dxa"/>
            <w:noWrap w:val="0"/>
            <w:vAlign w:val="center"/>
          </w:tcPr>
          <w:p>
            <w:pPr>
              <w:spacing w:line="360" w:lineRule="auto"/>
              <w:jc w:val="left"/>
              <w:rPr>
                <w:rFonts w:hint="eastAsia"/>
              </w:rPr>
            </w:pPr>
            <w:r>
              <w:rPr>
                <w:rFonts w:hint="eastAsia" w:ascii="宋体" w:hAnsi="宋体"/>
                <w:sz w:val="24"/>
              </w:rPr>
              <w:t>竣工日期</w:t>
            </w:r>
          </w:p>
        </w:tc>
        <w:tc>
          <w:tcPr>
            <w:tcW w:w="1422" w:type="dxa"/>
            <w:noWrap w:val="0"/>
            <w:vAlign w:val="center"/>
          </w:tcPr>
          <w:p>
            <w:pPr>
              <w:spacing w:line="360" w:lineRule="auto"/>
              <w:jc w:val="center"/>
              <w:rPr>
                <w:rFonts w:hint="eastAsia" w:ascii="宋体" w:hAnsi="宋体"/>
                <w:sz w:val="24"/>
              </w:rPr>
            </w:pPr>
          </w:p>
        </w:tc>
        <w:tc>
          <w:tcPr>
            <w:tcW w:w="2289"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noWrap w:val="0"/>
            <w:vAlign w:val="center"/>
          </w:tcPr>
          <w:p>
            <w:pPr>
              <w:spacing w:line="360" w:lineRule="auto"/>
              <w:jc w:val="center"/>
              <w:rPr>
                <w:rFonts w:hint="eastAsia" w:ascii="宋体" w:hAnsi="宋体"/>
                <w:szCs w:val="21"/>
              </w:rPr>
            </w:pPr>
            <w:r>
              <w:rPr>
                <w:rFonts w:hint="eastAsia" w:ascii="宋体" w:hAnsi="宋体"/>
                <w:szCs w:val="21"/>
              </w:rPr>
              <w:t>项目负责人/职称</w:t>
            </w:r>
          </w:p>
        </w:tc>
        <w:tc>
          <w:tcPr>
            <w:tcW w:w="3114" w:type="dxa"/>
            <w:gridSpan w:val="2"/>
            <w:noWrap w:val="0"/>
            <w:vAlign w:val="center"/>
          </w:tcPr>
          <w:p>
            <w:pPr>
              <w:spacing w:line="360" w:lineRule="auto"/>
              <w:jc w:val="center"/>
              <w:rPr>
                <w:rFonts w:hint="eastAsia" w:ascii="宋体" w:hAnsi="宋体"/>
                <w:sz w:val="24"/>
              </w:rPr>
            </w:pPr>
          </w:p>
        </w:tc>
        <w:tc>
          <w:tcPr>
            <w:tcW w:w="1422" w:type="dxa"/>
            <w:noWrap w:val="0"/>
            <w:vAlign w:val="center"/>
          </w:tcPr>
          <w:p>
            <w:pPr>
              <w:spacing w:line="360" w:lineRule="auto"/>
              <w:jc w:val="center"/>
              <w:rPr>
                <w:rFonts w:hint="eastAsia" w:ascii="宋体" w:hAnsi="宋体"/>
                <w:sz w:val="24"/>
              </w:rPr>
            </w:pPr>
            <w:r>
              <w:rPr>
                <w:rFonts w:hint="eastAsia" w:ascii="宋体" w:hAnsi="宋体"/>
                <w:sz w:val="24"/>
              </w:rPr>
              <w:t>联系电话</w:t>
            </w:r>
          </w:p>
        </w:tc>
        <w:tc>
          <w:tcPr>
            <w:tcW w:w="2289"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noWrap w:val="0"/>
            <w:vAlign w:val="center"/>
          </w:tcPr>
          <w:p>
            <w:pPr>
              <w:spacing w:line="360" w:lineRule="auto"/>
              <w:jc w:val="center"/>
              <w:rPr>
                <w:rFonts w:hint="eastAsia" w:ascii="宋体" w:hAnsi="宋体"/>
                <w:szCs w:val="21"/>
              </w:rPr>
            </w:pPr>
            <w:r>
              <w:rPr>
                <w:rFonts w:hint="eastAsia" w:ascii="宋体" w:hAnsi="宋体"/>
                <w:szCs w:val="21"/>
              </w:rPr>
              <w:t>项目技术负责人/职称</w:t>
            </w:r>
          </w:p>
        </w:tc>
        <w:tc>
          <w:tcPr>
            <w:tcW w:w="3114" w:type="dxa"/>
            <w:gridSpan w:val="2"/>
            <w:noWrap w:val="0"/>
            <w:vAlign w:val="center"/>
          </w:tcPr>
          <w:p>
            <w:pPr>
              <w:spacing w:line="360" w:lineRule="auto"/>
              <w:jc w:val="center"/>
              <w:rPr>
                <w:rFonts w:hint="eastAsia" w:ascii="宋体" w:hAnsi="宋体"/>
                <w:szCs w:val="21"/>
              </w:rPr>
            </w:pPr>
          </w:p>
        </w:tc>
        <w:tc>
          <w:tcPr>
            <w:tcW w:w="1422" w:type="dxa"/>
            <w:noWrap w:val="0"/>
            <w:vAlign w:val="center"/>
          </w:tcPr>
          <w:p>
            <w:pPr>
              <w:spacing w:line="360" w:lineRule="auto"/>
              <w:jc w:val="center"/>
              <w:rPr>
                <w:rFonts w:hint="eastAsia" w:ascii="宋体" w:hAnsi="宋体"/>
                <w:sz w:val="24"/>
              </w:rPr>
            </w:pPr>
            <w:r>
              <w:rPr>
                <w:rFonts w:hint="eastAsia" w:ascii="宋体" w:hAnsi="宋体"/>
                <w:sz w:val="24"/>
              </w:rPr>
              <w:t>联系电话</w:t>
            </w:r>
          </w:p>
        </w:tc>
        <w:tc>
          <w:tcPr>
            <w:tcW w:w="2289"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noWrap w:val="0"/>
            <w:vAlign w:val="center"/>
          </w:tcPr>
          <w:p>
            <w:pPr>
              <w:rPr>
                <w:rFonts w:hint="eastAsia" w:ascii="宋体" w:hAnsi="宋体"/>
                <w:szCs w:val="21"/>
              </w:rPr>
            </w:pPr>
            <w:r>
              <w:rPr>
                <w:rFonts w:hint="eastAsia" w:ascii="宋体" w:hAnsi="宋体"/>
                <w:szCs w:val="21"/>
              </w:rPr>
              <w:t>绿色施工负责人/职称</w:t>
            </w:r>
          </w:p>
        </w:tc>
        <w:tc>
          <w:tcPr>
            <w:tcW w:w="3114" w:type="dxa"/>
            <w:gridSpan w:val="2"/>
            <w:noWrap w:val="0"/>
            <w:vAlign w:val="center"/>
          </w:tcPr>
          <w:p>
            <w:pPr>
              <w:spacing w:line="360" w:lineRule="auto"/>
              <w:jc w:val="center"/>
              <w:rPr>
                <w:rFonts w:hint="eastAsia" w:ascii="宋体" w:hAnsi="宋体"/>
                <w:sz w:val="24"/>
              </w:rPr>
            </w:pPr>
          </w:p>
        </w:tc>
        <w:tc>
          <w:tcPr>
            <w:tcW w:w="1422" w:type="dxa"/>
            <w:noWrap w:val="0"/>
            <w:vAlign w:val="center"/>
          </w:tcPr>
          <w:p>
            <w:pPr>
              <w:spacing w:line="360" w:lineRule="auto"/>
              <w:jc w:val="center"/>
              <w:rPr>
                <w:rFonts w:hint="eastAsia" w:ascii="宋体" w:hAnsi="宋体"/>
                <w:sz w:val="24"/>
              </w:rPr>
            </w:pPr>
            <w:r>
              <w:rPr>
                <w:rFonts w:hint="eastAsia" w:ascii="宋体" w:hAnsi="宋体"/>
                <w:sz w:val="24"/>
              </w:rPr>
              <w:t>联系电话</w:t>
            </w:r>
          </w:p>
        </w:tc>
        <w:tc>
          <w:tcPr>
            <w:tcW w:w="2289"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2235" w:type="dxa"/>
            <w:noWrap w:val="0"/>
            <w:vAlign w:val="center"/>
          </w:tcPr>
          <w:p>
            <w:pPr>
              <w:rPr>
                <w:rFonts w:hint="eastAsia" w:ascii="宋体" w:hAnsi="宋体"/>
                <w:szCs w:val="21"/>
              </w:rPr>
            </w:pPr>
            <w:r>
              <w:rPr>
                <w:rFonts w:hint="eastAsia" w:ascii="宋体" w:hAnsi="宋体"/>
                <w:szCs w:val="21"/>
              </w:rPr>
              <w:t>项目安全员/职称</w:t>
            </w:r>
          </w:p>
        </w:tc>
        <w:tc>
          <w:tcPr>
            <w:tcW w:w="3114" w:type="dxa"/>
            <w:gridSpan w:val="2"/>
            <w:noWrap w:val="0"/>
            <w:vAlign w:val="center"/>
          </w:tcPr>
          <w:p>
            <w:pPr>
              <w:spacing w:line="360" w:lineRule="auto"/>
              <w:jc w:val="center"/>
              <w:rPr>
                <w:rFonts w:hint="eastAsia" w:ascii="宋体" w:hAnsi="宋体"/>
                <w:sz w:val="24"/>
              </w:rPr>
            </w:pPr>
          </w:p>
        </w:tc>
        <w:tc>
          <w:tcPr>
            <w:tcW w:w="1422" w:type="dxa"/>
            <w:noWrap w:val="0"/>
            <w:vAlign w:val="center"/>
          </w:tcPr>
          <w:p>
            <w:pPr>
              <w:spacing w:line="360" w:lineRule="auto"/>
              <w:jc w:val="center"/>
              <w:rPr>
                <w:rFonts w:hint="eastAsia" w:ascii="宋体" w:hAnsi="宋体"/>
                <w:sz w:val="24"/>
              </w:rPr>
            </w:pPr>
            <w:r>
              <w:rPr>
                <w:rFonts w:hint="eastAsia" w:ascii="宋体" w:hAnsi="宋体"/>
                <w:sz w:val="24"/>
              </w:rPr>
              <w:t>联系电话</w:t>
            </w:r>
          </w:p>
        </w:tc>
        <w:tc>
          <w:tcPr>
            <w:tcW w:w="2289"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60" w:type="dxa"/>
            <w:gridSpan w:val="5"/>
            <w:noWrap w:val="0"/>
            <w:vAlign w:val="top"/>
          </w:tcPr>
          <w:p>
            <w:pPr>
              <w:spacing w:line="360" w:lineRule="auto"/>
              <w:rPr>
                <w:rFonts w:hint="eastAsia" w:ascii="宋体" w:hAnsi="宋体"/>
                <w:sz w:val="24"/>
              </w:rPr>
            </w:pPr>
            <w:r>
              <w:rPr>
                <w:rFonts w:hint="eastAsia" w:ascii="宋体" w:hAnsi="宋体"/>
                <w:b/>
                <w:sz w:val="28"/>
                <w:szCs w:val="28"/>
              </w:rPr>
              <w:t>一、工程概况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5"/>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r>
    </w:tbl>
    <w:p>
      <w:pPr>
        <w:rPr>
          <w:rFonts w:hint="eastAsia" w:ascii="宋体" w:hAnsi="宋体"/>
        </w:rPr>
      </w:pPr>
    </w:p>
    <w:p>
      <w:pPr>
        <w:jc w:val="left"/>
        <w:rPr>
          <w:rFonts w:hint="eastAsia" w:ascii="宋体" w:hAnsi="宋体"/>
          <w:sz w:val="24"/>
        </w:rPr>
      </w:pPr>
      <w:r>
        <w:rPr>
          <w:rFonts w:hint="eastAsia" w:ascii="宋体" w:hAnsi="宋体"/>
        </w:rPr>
        <w:t xml:space="preserve">  </w:t>
      </w:r>
      <w:r>
        <w:rPr>
          <w:rFonts w:hint="eastAsia" w:ascii="宋体" w:hAnsi="宋体"/>
          <w:sz w:val="24"/>
        </w:rPr>
        <w:t>续表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noWrap w:val="0"/>
            <w:vAlign w:val="top"/>
          </w:tcPr>
          <w:p>
            <w:pPr>
              <w:spacing w:line="360" w:lineRule="auto"/>
              <w:ind w:firstLine="281" w:firstLineChars="100"/>
              <w:rPr>
                <w:rFonts w:hint="eastAsia" w:ascii="宋体" w:hAnsi="宋体"/>
                <w:b/>
                <w:sz w:val="28"/>
                <w:szCs w:val="28"/>
              </w:rPr>
            </w:pPr>
            <w:r>
              <w:rPr>
                <w:rFonts w:hint="eastAsia" w:ascii="宋体" w:hAnsi="宋体"/>
                <w:b/>
                <w:sz w:val="28"/>
                <w:szCs w:val="28"/>
              </w:rPr>
              <w:t>二、拟计划完成的绿色施工主要指标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828"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环境保护</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c>
          <w:tcPr>
            <w:tcW w:w="8232"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828"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节材与材料资源利用</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c>
          <w:tcPr>
            <w:tcW w:w="8232" w:type="dxa"/>
            <w:noWrap w:val="0"/>
            <w:vAlign w:val="top"/>
          </w:tcPr>
          <w:p>
            <w:pPr>
              <w:spacing w:line="360" w:lineRule="auto"/>
              <w:rPr>
                <w:rFonts w:hint="eastAsia" w:ascii="宋体" w:hAnsi="宋体"/>
                <w:sz w:val="24"/>
              </w:rPr>
            </w:pPr>
          </w:p>
        </w:tc>
      </w:tr>
    </w:tbl>
    <w:p>
      <w:pPr>
        <w:rPr>
          <w:rFonts w:hint="eastAsia" w:ascii="宋体" w:hAnsi="宋体"/>
          <w:sz w:val="24"/>
        </w:rPr>
      </w:pPr>
      <w:r>
        <w:rPr>
          <w:rFonts w:hint="eastAsia" w:ascii="宋体" w:hAnsi="宋体"/>
          <w:sz w:val="24"/>
        </w:rPr>
        <w:t xml:space="preserve">                                                             </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续表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节水与水资源利用</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c>
          <w:tcPr>
            <w:tcW w:w="8232"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828" w:type="dxa"/>
            <w:noWrap w:val="0"/>
            <w:vAlign w:val="top"/>
          </w:tcPr>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节能与能源利用</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c>
          <w:tcPr>
            <w:tcW w:w="8232"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828"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节地与土地资源保护</w:t>
            </w:r>
          </w:p>
          <w:p>
            <w:pPr>
              <w:spacing w:line="360" w:lineRule="auto"/>
              <w:rPr>
                <w:rFonts w:hint="eastAsia" w:ascii="宋体" w:hAnsi="宋体"/>
                <w:sz w:val="24"/>
              </w:rPr>
            </w:pPr>
          </w:p>
          <w:p>
            <w:pPr>
              <w:spacing w:line="360" w:lineRule="auto"/>
              <w:rPr>
                <w:rFonts w:hint="eastAsia" w:ascii="宋体" w:hAnsi="宋体"/>
                <w:sz w:val="24"/>
              </w:rPr>
            </w:pPr>
          </w:p>
        </w:tc>
        <w:tc>
          <w:tcPr>
            <w:tcW w:w="8232" w:type="dxa"/>
            <w:noWrap w:val="0"/>
            <w:vAlign w:val="top"/>
          </w:tcPr>
          <w:p>
            <w:pPr>
              <w:spacing w:line="360" w:lineRule="auto"/>
              <w:rPr>
                <w:rFonts w:hint="eastAsia" w:ascii="宋体" w:hAnsi="宋体"/>
                <w:sz w:val="24"/>
              </w:rPr>
            </w:pPr>
          </w:p>
        </w:tc>
      </w:tr>
    </w:tbl>
    <w:p>
      <w:pPr>
        <w:rPr>
          <w:rFonts w:hint="eastAsia" w:ascii="宋体" w:hAnsi="宋体"/>
          <w:sz w:val="24"/>
        </w:rPr>
      </w:pPr>
      <w:r>
        <w:rPr>
          <w:rFonts w:hint="eastAsia" w:ascii="宋体" w:hAnsi="宋体"/>
          <w:sz w:val="24"/>
        </w:rPr>
        <w:t xml:space="preserve">       </w:t>
      </w:r>
    </w:p>
    <w:p>
      <w:pPr>
        <w:ind w:firstLine="7560" w:firstLineChars="3150"/>
        <w:rPr>
          <w:rFonts w:hint="eastAsia" w:ascii="宋体" w:hAnsi="宋体"/>
          <w:sz w:val="24"/>
        </w:rPr>
      </w:pPr>
    </w:p>
    <w:p>
      <w:pPr>
        <w:ind w:firstLine="7560" w:firstLineChars="3150"/>
        <w:rPr>
          <w:rFonts w:hint="eastAsia" w:ascii="宋体" w:hAnsi="宋体"/>
          <w:sz w:val="24"/>
        </w:rPr>
      </w:pPr>
      <w:r>
        <w:rPr>
          <w:rFonts w:hint="eastAsia" w:ascii="宋体" w:hAnsi="宋体"/>
          <w:sz w:val="24"/>
        </w:rPr>
        <w:t>续表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060" w:type="dxa"/>
            <w:noWrap w:val="0"/>
            <w:vAlign w:val="center"/>
          </w:tcPr>
          <w:p>
            <w:pPr>
              <w:spacing w:line="360" w:lineRule="auto"/>
              <w:rPr>
                <w:rFonts w:hint="eastAsia" w:ascii="宋体" w:hAnsi="宋体"/>
                <w:b/>
                <w:sz w:val="24"/>
              </w:rPr>
            </w:pPr>
            <w:r>
              <w:rPr>
                <w:rFonts w:hint="eastAsia" w:ascii="宋体" w:hAnsi="宋体"/>
                <w:b/>
                <w:sz w:val="24"/>
              </w:rPr>
              <w:t>三、拟采用的绿色施工新技术或自主创新技术的项目名称及要点内容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8" w:hRule="atLeast"/>
        </w:trPr>
        <w:tc>
          <w:tcPr>
            <w:tcW w:w="9060"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060" w:type="dxa"/>
            <w:noWrap w:val="0"/>
            <w:vAlign w:val="center"/>
          </w:tcPr>
          <w:p>
            <w:pPr>
              <w:spacing w:line="360" w:lineRule="auto"/>
              <w:rPr>
                <w:rFonts w:hint="eastAsia" w:ascii="宋体" w:hAnsi="宋体"/>
                <w:b/>
                <w:sz w:val="24"/>
              </w:rPr>
            </w:pPr>
            <w:r>
              <w:rPr>
                <w:rFonts w:hint="eastAsia" w:ascii="宋体" w:hAnsi="宋体"/>
                <w:b/>
                <w:sz w:val="24"/>
              </w:rPr>
              <w:t>四、预期经济效益与社会效益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9060"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r>
    </w:tbl>
    <w:p>
      <w:pPr>
        <w:ind w:firstLine="7560" w:firstLineChars="3150"/>
        <w:rPr>
          <w:rFonts w:hint="eastAsia" w:ascii="宋体" w:hAnsi="宋体"/>
          <w:sz w:val="24"/>
        </w:rPr>
      </w:pPr>
    </w:p>
    <w:p>
      <w:pPr>
        <w:ind w:firstLine="7560" w:firstLineChars="3150"/>
        <w:rPr>
          <w:rFonts w:hint="eastAsia" w:ascii="宋体" w:hAnsi="宋体"/>
          <w:sz w:val="24"/>
        </w:rPr>
      </w:pPr>
      <w:r>
        <w:rPr>
          <w:rFonts w:hint="eastAsia" w:ascii="宋体" w:hAnsi="宋体"/>
          <w:sz w:val="24"/>
        </w:rPr>
        <w:t>续表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060" w:type="dxa"/>
            <w:noWrap w:val="0"/>
            <w:vAlign w:val="top"/>
          </w:tcPr>
          <w:p>
            <w:pPr>
              <w:spacing w:line="360" w:lineRule="auto"/>
              <w:rPr>
                <w:rFonts w:hint="eastAsia" w:ascii="宋体" w:hAnsi="宋体"/>
                <w:sz w:val="24"/>
              </w:rPr>
            </w:pPr>
            <w:r>
              <w:rPr>
                <w:rFonts w:hint="eastAsia" w:ascii="宋体" w:hAnsi="宋体"/>
                <w:sz w:val="24"/>
              </w:rPr>
              <w:t>施工单位意见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9060"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 xml:space="preserve">                                                 </w:t>
            </w:r>
          </w:p>
          <w:p>
            <w:pPr>
              <w:spacing w:line="360" w:lineRule="auto"/>
              <w:ind w:firstLine="6120" w:firstLineChars="2550"/>
              <w:rPr>
                <w:rFonts w:hint="eastAsia" w:ascii="宋体" w:hAnsi="宋体"/>
                <w:sz w:val="24"/>
              </w:rPr>
            </w:pPr>
            <w:r>
              <w:rPr>
                <w:rFonts w:hint="eastAsia" w:ascii="宋体" w:hAnsi="宋体"/>
                <w:sz w:val="24"/>
              </w:rPr>
              <w:t xml:space="preserve">  （公章）</w:t>
            </w:r>
          </w:p>
          <w:p>
            <w:pPr>
              <w:spacing w:line="360" w:lineRule="auto"/>
              <w:rPr>
                <w:rFonts w:hint="eastAsia" w:ascii="宋体" w:hAnsi="宋体"/>
                <w:sz w:val="24"/>
              </w:rPr>
            </w:pPr>
            <w:r>
              <w:rPr>
                <w:rFonts w:hint="eastAsia" w:ascii="宋体" w:hAnsi="宋体"/>
                <w:sz w:val="24"/>
              </w:rPr>
              <w:t xml:space="preserve">                                                    年   月   日</w:t>
            </w:r>
          </w:p>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60" w:type="dxa"/>
            <w:noWrap w:val="0"/>
            <w:vAlign w:val="top"/>
          </w:tcPr>
          <w:p>
            <w:pPr>
              <w:spacing w:line="360" w:lineRule="auto"/>
              <w:rPr>
                <w:rFonts w:hint="eastAsia" w:ascii="宋体" w:hAnsi="宋体"/>
                <w:sz w:val="24"/>
              </w:rPr>
            </w:pPr>
            <w:r>
              <w:rPr>
                <w:rFonts w:hint="eastAsia" w:ascii="宋体" w:hAnsi="宋体"/>
                <w:sz w:val="24"/>
              </w:rPr>
              <w:t>申报地（协会）意见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9060"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 xml:space="preserve">                                                      （公章）</w:t>
            </w:r>
          </w:p>
          <w:p>
            <w:pPr>
              <w:spacing w:line="360" w:lineRule="auto"/>
              <w:rPr>
                <w:rFonts w:hint="eastAsia" w:ascii="宋体" w:hAnsi="宋体"/>
                <w:sz w:val="24"/>
              </w:rPr>
            </w:pPr>
            <w:r>
              <w:rPr>
                <w:rFonts w:hint="eastAsia" w:ascii="宋体" w:hAnsi="宋体"/>
                <w:sz w:val="24"/>
              </w:rPr>
              <w:t xml:space="preserve">                                                    年   月   日</w:t>
            </w:r>
          </w:p>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060" w:type="dxa"/>
            <w:noWrap w:val="0"/>
            <w:vAlign w:val="top"/>
          </w:tcPr>
          <w:p>
            <w:pPr>
              <w:spacing w:line="360" w:lineRule="auto"/>
              <w:rPr>
                <w:rFonts w:hint="eastAsia" w:ascii="宋体" w:hAnsi="宋体"/>
                <w:sz w:val="24"/>
              </w:rPr>
            </w:pPr>
            <w:r>
              <w:rPr>
                <w:rFonts w:hint="eastAsia" w:ascii="宋体" w:hAnsi="宋体"/>
                <w:sz w:val="24"/>
              </w:rPr>
              <w:t>市协会对立项的审核意见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9060" w:type="dxa"/>
            <w:noWrap w:val="0"/>
            <w:vAlign w:val="top"/>
          </w:tcPr>
          <w:p>
            <w:pPr>
              <w:spacing w:line="360" w:lineRule="auto"/>
              <w:ind w:firstLine="480" w:firstLineChars="200"/>
              <w:rPr>
                <w:rFonts w:hint="eastAsia" w:ascii="宋体" w:hAnsi="宋体"/>
                <w:sz w:val="24"/>
              </w:rPr>
            </w:pPr>
            <w:r>
              <w:rPr>
                <w:rFonts w:hint="eastAsia" w:ascii="宋体" w:hAnsi="宋体"/>
                <w:sz w:val="24"/>
              </w:rPr>
              <w:t>（对申报时间、工程规模、立项申报资料的符合性及工程对象适宜性、工程管理组织健全性等进行审核）</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 xml:space="preserve">                                                    （公章）</w:t>
            </w:r>
          </w:p>
          <w:p>
            <w:pPr>
              <w:spacing w:line="360" w:lineRule="auto"/>
              <w:rPr>
                <w:rFonts w:hint="eastAsia" w:ascii="宋体" w:hAnsi="宋体"/>
                <w:sz w:val="24"/>
              </w:rPr>
            </w:pPr>
            <w:r>
              <w:rPr>
                <w:rFonts w:hint="eastAsia" w:ascii="宋体" w:hAnsi="宋体"/>
                <w:sz w:val="24"/>
              </w:rPr>
              <w:t xml:space="preserve">                                                    年   月   日</w:t>
            </w:r>
          </w:p>
          <w:p>
            <w:pPr>
              <w:spacing w:line="360" w:lineRule="auto"/>
              <w:rPr>
                <w:rFonts w:hint="eastAsia" w:ascii="宋体" w:hAnsi="宋体"/>
                <w:sz w:val="24"/>
              </w:rPr>
            </w:pPr>
          </w:p>
        </w:tc>
      </w:tr>
    </w:tbl>
    <w:p>
      <w:pPr>
        <w:rPr>
          <w:rFonts w:hint="eastAsia" w:ascii="宋体" w:hAnsi="宋体"/>
          <w:sz w:val="24"/>
        </w:rPr>
      </w:pPr>
    </w:p>
    <w:p>
      <w:pPr>
        <w:rPr>
          <w:rFonts w:hint="eastAsia" w:ascii="宋体" w:hAnsi="宋体" w:cs="宋体"/>
          <w:sz w:val="32"/>
          <w:szCs w:val="32"/>
        </w:rPr>
      </w:pPr>
      <w:r>
        <w:rPr>
          <w:rFonts w:ascii="宋体" w:hAnsi="宋体"/>
          <w:sz w:val="24"/>
        </w:rPr>
        <w:br w:type="page"/>
      </w:r>
      <w:r>
        <w:rPr>
          <w:rFonts w:hint="eastAsia" w:ascii="宋体" w:hAnsi="宋体" w:cs="宋体"/>
          <w:sz w:val="32"/>
          <w:szCs w:val="32"/>
        </w:rPr>
        <w:t>附表3</w:t>
      </w:r>
    </w:p>
    <w:p>
      <w:pPr>
        <w:ind w:firstLine="880" w:firstLineChars="200"/>
        <w:rPr>
          <w:rFonts w:hint="eastAsia" w:ascii="宋体" w:hAnsi="宋体"/>
          <w:sz w:val="44"/>
          <w:szCs w:val="44"/>
        </w:rPr>
      </w:pPr>
    </w:p>
    <w:p>
      <w:pPr>
        <w:jc w:val="center"/>
        <w:rPr>
          <w:rFonts w:hint="eastAsia" w:ascii="仿宋_GB2312" w:hAnsi="仿宋_GB2312" w:eastAsia="仿宋_GB2312" w:cs="仿宋_GB2312"/>
          <w:sz w:val="48"/>
          <w:szCs w:val="48"/>
        </w:rPr>
      </w:pPr>
      <w:r>
        <w:rPr>
          <w:rFonts w:hint="eastAsia" w:ascii="仿宋_GB2312" w:hAnsi="仿宋_GB2312" w:eastAsia="仿宋_GB2312" w:cs="仿宋_GB2312"/>
          <w:sz w:val="48"/>
          <w:szCs w:val="48"/>
        </w:rPr>
        <w:t>嘉兴市建筑业绿色施工示范工程</w:t>
      </w:r>
    </w:p>
    <w:p>
      <w:pPr>
        <w:jc w:val="center"/>
        <w:rPr>
          <w:rFonts w:hint="eastAsia" w:ascii="仿宋_GB2312" w:hAnsi="仿宋_GB2312" w:eastAsia="仿宋_GB2312" w:cs="仿宋_GB2312"/>
          <w:sz w:val="48"/>
          <w:szCs w:val="48"/>
        </w:rPr>
      </w:pPr>
      <w:r>
        <w:rPr>
          <w:rFonts w:hint="eastAsia" w:ascii="仿宋_GB2312" w:hAnsi="仿宋_GB2312" w:eastAsia="仿宋_GB2312" w:cs="仿宋_GB2312"/>
          <w:sz w:val="48"/>
          <w:szCs w:val="48"/>
        </w:rPr>
        <w:t>评审申报表</w:t>
      </w: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spacing w:after="312" w:afterLines="100"/>
        <w:rPr>
          <w:rFonts w:hint="eastAsia" w:ascii="宋体" w:hAnsi="宋体"/>
          <w:sz w:val="44"/>
          <w:szCs w:val="44"/>
          <w:u w:val="single"/>
        </w:rPr>
      </w:pPr>
      <w:r>
        <w:rPr>
          <w:rFonts w:hint="eastAsia" w:ascii="宋体" w:hAnsi="宋体"/>
          <w:sz w:val="32"/>
          <w:szCs w:val="32"/>
        </w:rPr>
        <w:t>　　　　</w:t>
      </w:r>
      <w:r>
        <w:rPr>
          <w:rFonts w:hint="eastAsia" w:ascii="宋体" w:hAnsi="宋体"/>
          <w:sz w:val="44"/>
          <w:szCs w:val="44"/>
        </w:rPr>
        <w:t>申报工程：</w:t>
      </w:r>
      <w:r>
        <w:rPr>
          <w:rFonts w:hint="eastAsia" w:ascii="宋体" w:hAnsi="宋体"/>
          <w:sz w:val="44"/>
          <w:szCs w:val="44"/>
          <w:u w:val="single"/>
        </w:rPr>
        <w:t>　　　　　　　</w:t>
      </w:r>
    </w:p>
    <w:p>
      <w:pPr>
        <w:rPr>
          <w:rFonts w:hint="eastAsia" w:ascii="宋体" w:hAnsi="宋体"/>
          <w:sz w:val="44"/>
          <w:szCs w:val="44"/>
          <w:u w:val="single"/>
        </w:rPr>
      </w:pPr>
      <w:r>
        <w:rPr>
          <w:rFonts w:hint="eastAsia" w:ascii="宋体" w:hAnsi="宋体"/>
          <w:sz w:val="32"/>
          <w:szCs w:val="32"/>
        </w:rPr>
        <w:t>　　　　</w:t>
      </w:r>
      <w:r>
        <w:rPr>
          <w:rFonts w:hint="eastAsia" w:ascii="宋体" w:hAnsi="宋体"/>
          <w:sz w:val="44"/>
          <w:szCs w:val="44"/>
        </w:rPr>
        <w:t>申报单位：</w:t>
      </w:r>
      <w:r>
        <w:rPr>
          <w:rFonts w:hint="eastAsia" w:ascii="宋体" w:hAnsi="宋体"/>
          <w:sz w:val="44"/>
          <w:szCs w:val="44"/>
          <w:u w:val="single"/>
        </w:rPr>
        <w:t>　　　　　　　</w:t>
      </w:r>
    </w:p>
    <w:p>
      <w:pPr>
        <w:rPr>
          <w:rFonts w:hint="eastAsia" w:ascii="宋体" w:hAnsi="宋体"/>
          <w:sz w:val="32"/>
          <w:szCs w:val="32"/>
        </w:rPr>
      </w:pPr>
    </w:p>
    <w:p>
      <w:pPr>
        <w:rPr>
          <w:rFonts w:hint="eastAsia" w:ascii="宋体" w:hAnsi="宋体"/>
          <w:sz w:val="32"/>
          <w:szCs w:val="32"/>
        </w:rPr>
      </w:pPr>
    </w:p>
    <w:p>
      <w:pPr>
        <w:jc w:val="center"/>
        <w:rPr>
          <w:rFonts w:hint="eastAsia" w:ascii="宋体" w:hAnsi="宋体"/>
          <w:sz w:val="32"/>
          <w:szCs w:val="32"/>
        </w:rPr>
      </w:pPr>
      <w:r>
        <w:rPr>
          <w:rFonts w:hint="eastAsia" w:ascii="宋体" w:hAnsi="宋体"/>
          <w:sz w:val="32"/>
          <w:szCs w:val="32"/>
        </w:rPr>
        <w:t>年　　月　　日</w:t>
      </w:r>
    </w:p>
    <w:p>
      <w:pPr>
        <w:rPr>
          <w:rFonts w:hint="eastAsia" w:ascii="宋体" w:hAnsi="宋体"/>
          <w:sz w:val="24"/>
        </w:rPr>
      </w:pPr>
    </w:p>
    <w:p>
      <w:pPr>
        <w:rPr>
          <w:rFonts w:hint="eastAsia" w:ascii="宋体" w:hAnsi="宋体"/>
          <w:sz w:val="24"/>
        </w:rPr>
      </w:pPr>
    </w:p>
    <w:p>
      <w:pPr>
        <w:rPr>
          <w:rFonts w:hint="eastAsia" w:ascii="宋体" w:hAnsi="宋体"/>
          <w:b/>
          <w:sz w:val="24"/>
        </w:rPr>
      </w:pPr>
      <w:r>
        <w:rPr>
          <w:rFonts w:hint="eastAsia" w:ascii="宋体" w:hAnsi="宋体"/>
          <w:sz w:val="24"/>
        </w:rPr>
        <w:t>附表3</w:t>
      </w:r>
    </w:p>
    <w:p>
      <w:pPr>
        <w:ind w:firstLine="1282" w:firstLineChars="399"/>
        <w:rPr>
          <w:rFonts w:hint="eastAsia" w:ascii="宋体" w:hAnsi="宋体"/>
          <w:b/>
          <w:sz w:val="32"/>
          <w:szCs w:val="32"/>
        </w:rPr>
      </w:pPr>
      <w:r>
        <w:rPr>
          <w:rFonts w:hint="eastAsia" w:ascii="宋体" w:hAnsi="宋体"/>
          <w:b/>
          <w:sz w:val="32"/>
          <w:szCs w:val="32"/>
        </w:rPr>
        <w:t>嘉兴市建筑业绿色施工示范工程评审申报表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1902"/>
        <w:gridCol w:w="1878"/>
        <w:gridCol w:w="221"/>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pPr>
              <w:spacing w:line="360" w:lineRule="auto"/>
              <w:jc w:val="center"/>
              <w:rPr>
                <w:rFonts w:hint="eastAsia" w:ascii="宋体" w:hAnsi="宋体"/>
                <w:sz w:val="24"/>
              </w:rPr>
            </w:pPr>
            <w:r>
              <w:rPr>
                <w:rFonts w:hint="eastAsia" w:ascii="宋体" w:hAnsi="宋体"/>
                <w:sz w:val="24"/>
              </w:rPr>
              <w:t>绿色施工示范工程名称</w:t>
            </w:r>
          </w:p>
        </w:tc>
        <w:tc>
          <w:tcPr>
            <w:tcW w:w="6432" w:type="dxa"/>
            <w:gridSpan w:val="4"/>
            <w:noWrap w:val="0"/>
            <w:vAlign w:val="top"/>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pPr>
              <w:spacing w:line="360" w:lineRule="auto"/>
              <w:jc w:val="center"/>
              <w:rPr>
                <w:rFonts w:hint="eastAsia" w:ascii="宋体" w:hAnsi="宋体"/>
                <w:sz w:val="24"/>
              </w:rPr>
            </w:pPr>
            <w:r>
              <w:rPr>
                <w:rFonts w:hint="eastAsia" w:ascii="宋体" w:hAnsi="宋体"/>
                <w:sz w:val="24"/>
              </w:rPr>
              <w:t>创建目标</w:t>
            </w:r>
          </w:p>
        </w:tc>
        <w:tc>
          <w:tcPr>
            <w:tcW w:w="6432" w:type="dxa"/>
            <w:gridSpan w:val="4"/>
            <w:noWrap w:val="0"/>
            <w:vAlign w:val="top"/>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pPr>
              <w:spacing w:line="360" w:lineRule="auto"/>
              <w:jc w:val="center"/>
              <w:rPr>
                <w:rFonts w:hint="eastAsia" w:ascii="宋体" w:hAnsi="宋体"/>
                <w:sz w:val="24"/>
              </w:rPr>
            </w:pPr>
            <w:r>
              <w:rPr>
                <w:rFonts w:hint="eastAsia" w:ascii="宋体" w:hAnsi="宋体"/>
                <w:sz w:val="24"/>
              </w:rPr>
              <w:t>建设面积</w:t>
            </w:r>
          </w:p>
        </w:tc>
        <w:tc>
          <w:tcPr>
            <w:tcW w:w="1902" w:type="dxa"/>
            <w:noWrap w:val="0"/>
            <w:vAlign w:val="top"/>
          </w:tcPr>
          <w:p>
            <w:pPr>
              <w:spacing w:line="360" w:lineRule="auto"/>
              <w:jc w:val="center"/>
              <w:rPr>
                <w:rFonts w:hint="eastAsia" w:ascii="宋体" w:hAnsi="宋体"/>
                <w:sz w:val="24"/>
              </w:rPr>
            </w:pPr>
          </w:p>
        </w:tc>
        <w:tc>
          <w:tcPr>
            <w:tcW w:w="2099" w:type="dxa"/>
            <w:gridSpan w:val="2"/>
            <w:noWrap w:val="0"/>
            <w:vAlign w:val="top"/>
          </w:tcPr>
          <w:p>
            <w:pPr>
              <w:spacing w:line="360" w:lineRule="auto"/>
              <w:jc w:val="center"/>
              <w:rPr>
                <w:rFonts w:hint="eastAsia" w:ascii="宋体" w:hAnsi="宋体"/>
                <w:sz w:val="24"/>
              </w:rPr>
            </w:pPr>
            <w:r>
              <w:rPr>
                <w:rFonts w:hint="eastAsia" w:ascii="宋体" w:hAnsi="宋体"/>
                <w:sz w:val="24"/>
              </w:rPr>
              <w:t>实际开、竣工日期</w:t>
            </w:r>
          </w:p>
        </w:tc>
        <w:tc>
          <w:tcPr>
            <w:tcW w:w="2431" w:type="dxa"/>
            <w:noWrap w:val="0"/>
            <w:vAlign w:val="top"/>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pPr>
              <w:spacing w:line="360" w:lineRule="auto"/>
              <w:jc w:val="center"/>
              <w:rPr>
                <w:rFonts w:hint="eastAsia" w:ascii="宋体" w:hAnsi="宋体"/>
                <w:sz w:val="24"/>
              </w:rPr>
            </w:pPr>
            <w:r>
              <w:rPr>
                <w:rFonts w:hint="eastAsia" w:ascii="宋体" w:hAnsi="宋体"/>
                <w:sz w:val="24"/>
              </w:rPr>
              <w:t>结构形式</w:t>
            </w:r>
          </w:p>
        </w:tc>
        <w:tc>
          <w:tcPr>
            <w:tcW w:w="1902" w:type="dxa"/>
            <w:noWrap w:val="0"/>
            <w:vAlign w:val="top"/>
          </w:tcPr>
          <w:p>
            <w:pPr>
              <w:spacing w:line="360" w:lineRule="auto"/>
              <w:jc w:val="center"/>
              <w:rPr>
                <w:rFonts w:hint="eastAsia" w:ascii="宋体" w:hAnsi="宋体"/>
                <w:sz w:val="24"/>
              </w:rPr>
            </w:pPr>
          </w:p>
        </w:tc>
        <w:tc>
          <w:tcPr>
            <w:tcW w:w="2099" w:type="dxa"/>
            <w:gridSpan w:val="2"/>
            <w:noWrap w:val="0"/>
            <w:vAlign w:val="top"/>
          </w:tcPr>
          <w:p>
            <w:pPr>
              <w:spacing w:line="360" w:lineRule="auto"/>
              <w:jc w:val="center"/>
              <w:rPr>
                <w:rFonts w:hint="eastAsia" w:ascii="宋体" w:hAnsi="宋体"/>
                <w:sz w:val="24"/>
              </w:rPr>
            </w:pPr>
            <w:r>
              <w:rPr>
                <w:rFonts w:hint="eastAsia" w:ascii="宋体" w:hAnsi="宋体"/>
                <w:sz w:val="24"/>
              </w:rPr>
              <w:t>工程造价</w:t>
            </w:r>
          </w:p>
        </w:tc>
        <w:tc>
          <w:tcPr>
            <w:tcW w:w="2431" w:type="dxa"/>
            <w:noWrap w:val="0"/>
            <w:vAlign w:val="top"/>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pPr>
              <w:spacing w:line="360" w:lineRule="auto"/>
              <w:jc w:val="center"/>
              <w:rPr>
                <w:rFonts w:hint="eastAsia" w:ascii="宋体" w:hAnsi="宋体"/>
                <w:sz w:val="24"/>
              </w:rPr>
            </w:pPr>
            <w:r>
              <w:rPr>
                <w:rFonts w:hint="eastAsia" w:ascii="宋体" w:hAnsi="宋体"/>
                <w:sz w:val="24"/>
              </w:rPr>
              <w:t>工程所在地</w:t>
            </w:r>
          </w:p>
        </w:tc>
        <w:tc>
          <w:tcPr>
            <w:tcW w:w="6432" w:type="dxa"/>
            <w:gridSpan w:val="4"/>
            <w:noWrap w:val="0"/>
            <w:vAlign w:val="top"/>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pPr>
              <w:spacing w:line="360" w:lineRule="auto"/>
              <w:jc w:val="center"/>
              <w:rPr>
                <w:rFonts w:hint="eastAsia" w:ascii="宋体" w:hAnsi="宋体"/>
                <w:sz w:val="24"/>
              </w:rPr>
            </w:pPr>
            <w:r>
              <w:rPr>
                <w:rFonts w:hint="eastAsia" w:ascii="宋体" w:hAnsi="宋体"/>
                <w:sz w:val="24"/>
              </w:rPr>
              <w:t>建设单位</w:t>
            </w:r>
          </w:p>
        </w:tc>
        <w:tc>
          <w:tcPr>
            <w:tcW w:w="6432" w:type="dxa"/>
            <w:gridSpan w:val="4"/>
            <w:noWrap w:val="0"/>
            <w:vAlign w:val="top"/>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pPr>
              <w:spacing w:line="360" w:lineRule="auto"/>
              <w:jc w:val="center"/>
              <w:rPr>
                <w:rFonts w:hint="eastAsia" w:ascii="宋体" w:hAnsi="宋体"/>
                <w:sz w:val="24"/>
              </w:rPr>
            </w:pPr>
            <w:r>
              <w:rPr>
                <w:rFonts w:hint="eastAsia" w:ascii="宋体" w:hAnsi="宋体"/>
                <w:sz w:val="24"/>
              </w:rPr>
              <w:t>监理单位</w:t>
            </w:r>
          </w:p>
        </w:tc>
        <w:tc>
          <w:tcPr>
            <w:tcW w:w="6432" w:type="dxa"/>
            <w:gridSpan w:val="4"/>
            <w:noWrap w:val="0"/>
            <w:vAlign w:val="top"/>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pPr>
              <w:spacing w:line="360" w:lineRule="auto"/>
              <w:jc w:val="center"/>
              <w:rPr>
                <w:rFonts w:hint="eastAsia" w:ascii="宋体" w:hAnsi="宋体"/>
                <w:sz w:val="24"/>
              </w:rPr>
            </w:pPr>
            <w:r>
              <w:rPr>
                <w:rFonts w:hint="eastAsia" w:ascii="宋体" w:hAnsi="宋体"/>
                <w:sz w:val="24"/>
              </w:rPr>
              <w:t>设计单位</w:t>
            </w:r>
          </w:p>
        </w:tc>
        <w:tc>
          <w:tcPr>
            <w:tcW w:w="6432" w:type="dxa"/>
            <w:gridSpan w:val="4"/>
            <w:noWrap w:val="0"/>
            <w:vAlign w:val="top"/>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pPr>
              <w:spacing w:line="360" w:lineRule="auto"/>
              <w:jc w:val="center"/>
              <w:rPr>
                <w:rFonts w:hint="eastAsia" w:ascii="宋体" w:hAnsi="宋体"/>
                <w:sz w:val="24"/>
              </w:rPr>
            </w:pPr>
            <w:r>
              <w:rPr>
                <w:rFonts w:hint="eastAsia" w:ascii="宋体" w:hAnsi="宋体"/>
                <w:sz w:val="24"/>
              </w:rPr>
              <w:t>施工单位</w:t>
            </w:r>
          </w:p>
        </w:tc>
        <w:tc>
          <w:tcPr>
            <w:tcW w:w="6432" w:type="dxa"/>
            <w:gridSpan w:val="4"/>
            <w:noWrap w:val="0"/>
            <w:vAlign w:val="top"/>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pPr>
              <w:spacing w:line="360" w:lineRule="auto"/>
              <w:jc w:val="center"/>
              <w:rPr>
                <w:rFonts w:hint="eastAsia" w:ascii="宋体" w:hAnsi="宋体"/>
                <w:sz w:val="24"/>
              </w:rPr>
            </w:pPr>
            <w:r>
              <w:rPr>
                <w:rFonts w:hint="eastAsia" w:ascii="宋体" w:hAnsi="宋体"/>
                <w:sz w:val="24"/>
              </w:rPr>
              <w:t>工程项目负责人</w:t>
            </w:r>
          </w:p>
        </w:tc>
        <w:tc>
          <w:tcPr>
            <w:tcW w:w="1902" w:type="dxa"/>
            <w:noWrap w:val="0"/>
            <w:vAlign w:val="top"/>
          </w:tcPr>
          <w:p>
            <w:pPr>
              <w:spacing w:line="360" w:lineRule="auto"/>
              <w:jc w:val="center"/>
              <w:rPr>
                <w:rFonts w:hint="eastAsia" w:ascii="宋体" w:hAnsi="宋体"/>
                <w:sz w:val="24"/>
              </w:rPr>
            </w:pPr>
          </w:p>
        </w:tc>
        <w:tc>
          <w:tcPr>
            <w:tcW w:w="1878" w:type="dxa"/>
            <w:noWrap w:val="0"/>
            <w:vAlign w:val="top"/>
          </w:tcPr>
          <w:p>
            <w:pPr>
              <w:spacing w:line="360" w:lineRule="auto"/>
              <w:jc w:val="center"/>
              <w:rPr>
                <w:rFonts w:hint="eastAsia" w:ascii="宋体" w:hAnsi="宋体"/>
                <w:sz w:val="24"/>
              </w:rPr>
            </w:pPr>
            <w:r>
              <w:rPr>
                <w:rFonts w:hint="eastAsia" w:ascii="宋体" w:hAnsi="宋体"/>
                <w:sz w:val="24"/>
              </w:rPr>
              <w:t>联系电话</w:t>
            </w:r>
          </w:p>
        </w:tc>
        <w:tc>
          <w:tcPr>
            <w:tcW w:w="2652" w:type="dxa"/>
            <w:gridSpan w:val="2"/>
            <w:noWrap w:val="0"/>
            <w:vAlign w:val="top"/>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pPr>
              <w:spacing w:line="360" w:lineRule="auto"/>
              <w:jc w:val="center"/>
              <w:rPr>
                <w:rFonts w:hint="eastAsia" w:ascii="宋体" w:hAnsi="宋体"/>
                <w:sz w:val="24"/>
              </w:rPr>
            </w:pPr>
            <w:r>
              <w:rPr>
                <w:rFonts w:hint="eastAsia" w:ascii="宋体" w:hAnsi="宋体"/>
                <w:sz w:val="24"/>
              </w:rPr>
              <w:t>绿色施工负责人</w:t>
            </w:r>
          </w:p>
        </w:tc>
        <w:tc>
          <w:tcPr>
            <w:tcW w:w="1902" w:type="dxa"/>
            <w:noWrap w:val="0"/>
            <w:vAlign w:val="top"/>
          </w:tcPr>
          <w:p>
            <w:pPr>
              <w:spacing w:line="360" w:lineRule="auto"/>
              <w:jc w:val="center"/>
              <w:rPr>
                <w:rFonts w:hint="eastAsia" w:ascii="宋体" w:hAnsi="宋体"/>
                <w:sz w:val="24"/>
              </w:rPr>
            </w:pPr>
          </w:p>
        </w:tc>
        <w:tc>
          <w:tcPr>
            <w:tcW w:w="1878" w:type="dxa"/>
            <w:noWrap w:val="0"/>
            <w:vAlign w:val="top"/>
          </w:tcPr>
          <w:p>
            <w:pPr>
              <w:spacing w:line="360" w:lineRule="auto"/>
              <w:jc w:val="center"/>
              <w:rPr>
                <w:rFonts w:hint="eastAsia" w:ascii="宋体" w:hAnsi="宋体"/>
                <w:sz w:val="24"/>
              </w:rPr>
            </w:pPr>
            <w:r>
              <w:rPr>
                <w:rFonts w:hint="eastAsia" w:ascii="宋体" w:hAnsi="宋体"/>
                <w:sz w:val="24"/>
              </w:rPr>
              <w:t>联系电话</w:t>
            </w:r>
          </w:p>
        </w:tc>
        <w:tc>
          <w:tcPr>
            <w:tcW w:w="2652" w:type="dxa"/>
            <w:gridSpan w:val="2"/>
            <w:noWrap w:val="0"/>
            <w:vAlign w:val="top"/>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5"/>
            <w:noWrap w:val="0"/>
            <w:vAlign w:val="top"/>
          </w:tcPr>
          <w:p>
            <w:pPr>
              <w:spacing w:line="360" w:lineRule="auto"/>
              <w:jc w:val="left"/>
              <w:rPr>
                <w:rFonts w:hint="eastAsia" w:ascii="宋体" w:hAnsi="宋体"/>
                <w:b/>
                <w:sz w:val="24"/>
              </w:rPr>
            </w:pPr>
            <w:r>
              <w:rPr>
                <w:rFonts w:hint="eastAsia" w:ascii="宋体" w:hAnsi="宋体"/>
                <w:b/>
                <w:sz w:val="24"/>
              </w:rPr>
              <w:t>一、工程概况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5"/>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r>
    </w:tbl>
    <w:p>
      <w:pPr>
        <w:rPr>
          <w:rFonts w:hint="eastAsia" w:ascii="宋体" w:hAnsi="宋体"/>
          <w:sz w:val="24"/>
        </w:rPr>
      </w:pPr>
      <w:r>
        <w:rPr>
          <w:rFonts w:hint="eastAsia" w:ascii="宋体" w:hAnsi="宋体"/>
          <w:sz w:val="24"/>
        </w:rPr>
        <w:t xml:space="preserve"> </w:t>
      </w:r>
    </w:p>
    <w:p>
      <w:pPr>
        <w:ind w:firstLine="7200" w:firstLineChars="3000"/>
        <w:rPr>
          <w:rFonts w:hint="eastAsia" w:ascii="宋体" w:hAnsi="宋体"/>
          <w:sz w:val="24"/>
        </w:rPr>
      </w:pPr>
      <w:r>
        <w:rPr>
          <w:rFonts w:hint="eastAsia" w:ascii="宋体" w:hAnsi="宋体"/>
          <w:sz w:val="24"/>
        </w:rPr>
        <w:t xml:space="preserve">  </w:t>
      </w:r>
    </w:p>
    <w:p>
      <w:pPr>
        <w:ind w:firstLine="7200" w:firstLineChars="3000"/>
        <w:rPr>
          <w:rFonts w:hint="eastAsia" w:ascii="宋体" w:hAnsi="宋体"/>
          <w:sz w:val="24"/>
        </w:rPr>
      </w:pPr>
      <w:r>
        <w:rPr>
          <w:rFonts w:hint="eastAsia" w:ascii="宋体" w:hAnsi="宋体"/>
          <w:sz w:val="24"/>
        </w:rPr>
        <w:t>续表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noWrap w:val="0"/>
            <w:vAlign w:val="top"/>
          </w:tcPr>
          <w:p>
            <w:pPr>
              <w:spacing w:line="360" w:lineRule="auto"/>
              <w:rPr>
                <w:rFonts w:hint="eastAsia" w:ascii="宋体" w:hAnsi="宋体"/>
                <w:b/>
                <w:sz w:val="24"/>
              </w:rPr>
            </w:pPr>
            <w:r>
              <w:rPr>
                <w:rFonts w:hint="eastAsia" w:ascii="宋体" w:hAnsi="宋体"/>
                <w:b/>
                <w:sz w:val="24"/>
              </w:rPr>
              <w:t>二、实际完成的绿色施工主要指标情况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828"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环境保护</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c>
          <w:tcPr>
            <w:tcW w:w="8232"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828"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节材与材料资源利用</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c>
          <w:tcPr>
            <w:tcW w:w="8232" w:type="dxa"/>
            <w:noWrap w:val="0"/>
            <w:vAlign w:val="top"/>
          </w:tcPr>
          <w:p>
            <w:pPr>
              <w:spacing w:line="360" w:lineRule="auto"/>
              <w:rPr>
                <w:rFonts w:hint="eastAsia" w:ascii="宋体" w:hAnsi="宋体"/>
                <w:sz w:val="24"/>
              </w:rPr>
            </w:pPr>
          </w:p>
        </w:tc>
      </w:tr>
    </w:tbl>
    <w:p>
      <w:pPr>
        <w:rPr>
          <w:rFonts w:hint="eastAsia" w:ascii="宋体" w:hAnsi="宋体"/>
          <w:sz w:val="24"/>
        </w:rPr>
      </w:pPr>
      <w:r>
        <w:rPr>
          <w:rFonts w:hint="eastAsia" w:ascii="宋体" w:hAnsi="宋体"/>
          <w:sz w:val="24"/>
        </w:rPr>
        <w:t xml:space="preserve">                                                             </w:t>
      </w:r>
    </w:p>
    <w:p>
      <w:pPr>
        <w:ind w:firstLine="7320" w:firstLineChars="3050"/>
        <w:rPr>
          <w:rFonts w:hint="eastAsia" w:ascii="宋体" w:hAnsi="宋体"/>
          <w:sz w:val="24"/>
        </w:rPr>
      </w:pPr>
      <w:r>
        <w:rPr>
          <w:rFonts w:hint="eastAsia" w:ascii="宋体" w:hAnsi="宋体"/>
          <w:sz w:val="24"/>
        </w:rPr>
        <w:t xml:space="preserve"> </w:t>
      </w:r>
    </w:p>
    <w:p>
      <w:pPr>
        <w:ind w:firstLine="480" w:firstLineChars="200"/>
        <w:rPr>
          <w:rFonts w:hint="eastAsia" w:ascii="宋体" w:hAnsi="宋体"/>
          <w:sz w:val="24"/>
        </w:rPr>
      </w:pPr>
      <w:r>
        <w:rPr>
          <w:rFonts w:hint="eastAsia" w:ascii="宋体" w:hAnsi="宋体"/>
          <w:sz w:val="24"/>
        </w:rPr>
        <w:t>续表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节水与水资源利用</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c>
          <w:tcPr>
            <w:tcW w:w="8232"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828" w:type="dxa"/>
            <w:noWrap w:val="0"/>
            <w:vAlign w:val="top"/>
          </w:tcPr>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节能与能源利用</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c>
          <w:tcPr>
            <w:tcW w:w="8232"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828"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节地与土地资源保护</w:t>
            </w:r>
          </w:p>
          <w:p>
            <w:pPr>
              <w:spacing w:line="360" w:lineRule="auto"/>
              <w:rPr>
                <w:rFonts w:hint="eastAsia" w:ascii="宋体" w:hAnsi="宋体"/>
                <w:sz w:val="24"/>
              </w:rPr>
            </w:pPr>
          </w:p>
          <w:p>
            <w:pPr>
              <w:spacing w:line="360" w:lineRule="auto"/>
              <w:rPr>
                <w:rFonts w:hint="eastAsia" w:ascii="宋体" w:hAnsi="宋体"/>
                <w:sz w:val="24"/>
              </w:rPr>
            </w:pPr>
          </w:p>
        </w:tc>
        <w:tc>
          <w:tcPr>
            <w:tcW w:w="8232" w:type="dxa"/>
            <w:noWrap w:val="0"/>
            <w:vAlign w:val="top"/>
          </w:tcPr>
          <w:p>
            <w:pPr>
              <w:spacing w:line="360" w:lineRule="auto"/>
              <w:rPr>
                <w:rFonts w:hint="eastAsia" w:ascii="宋体" w:hAnsi="宋体"/>
                <w:sz w:val="24"/>
              </w:rPr>
            </w:pPr>
          </w:p>
        </w:tc>
      </w:tr>
    </w:tbl>
    <w:p>
      <w:pPr>
        <w:rPr>
          <w:rFonts w:hint="eastAsia"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续表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060" w:type="dxa"/>
            <w:noWrap w:val="0"/>
            <w:vAlign w:val="top"/>
          </w:tcPr>
          <w:p>
            <w:pPr>
              <w:spacing w:line="360" w:lineRule="auto"/>
              <w:rPr>
                <w:rFonts w:hint="eastAsia" w:ascii="宋体" w:hAnsi="宋体"/>
                <w:b/>
                <w:sz w:val="24"/>
              </w:rPr>
            </w:pPr>
            <w:r>
              <w:rPr>
                <w:rFonts w:hint="eastAsia" w:ascii="宋体" w:hAnsi="宋体"/>
                <w:b/>
                <w:sz w:val="24"/>
              </w:rPr>
              <w:t>三、绿色施工技术或自主创新技术实际应用情况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9060"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060" w:type="dxa"/>
            <w:noWrap w:val="0"/>
            <w:vAlign w:val="top"/>
          </w:tcPr>
          <w:p>
            <w:pPr>
              <w:spacing w:line="360" w:lineRule="auto"/>
              <w:rPr>
                <w:rFonts w:hint="eastAsia" w:ascii="宋体" w:hAnsi="宋体"/>
                <w:b/>
                <w:sz w:val="24"/>
              </w:rPr>
            </w:pPr>
            <w:r>
              <w:rPr>
                <w:rFonts w:hint="eastAsia" w:ascii="宋体" w:hAnsi="宋体"/>
                <w:b/>
                <w:sz w:val="24"/>
              </w:rPr>
              <w:t>四、实现的经济效益与社会效益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9060"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c>
      </w:tr>
    </w:tbl>
    <w:p>
      <w:pPr>
        <w:ind w:firstLine="7560" w:firstLineChars="3150"/>
        <w:rPr>
          <w:rFonts w:hint="eastAsia" w:ascii="宋体" w:hAnsi="宋体"/>
          <w:sz w:val="24"/>
        </w:rPr>
      </w:pPr>
    </w:p>
    <w:p>
      <w:pPr>
        <w:ind w:firstLine="7560" w:firstLineChars="3150"/>
        <w:rPr>
          <w:rFonts w:hint="eastAsia" w:ascii="宋体" w:hAnsi="宋体"/>
          <w:sz w:val="24"/>
        </w:rPr>
      </w:pPr>
    </w:p>
    <w:p>
      <w:pPr>
        <w:ind w:firstLine="7560" w:firstLineChars="3150"/>
        <w:rPr>
          <w:rFonts w:hint="eastAsia" w:ascii="宋体" w:hAnsi="宋体"/>
          <w:sz w:val="24"/>
        </w:rPr>
      </w:pPr>
      <w:r>
        <w:rPr>
          <w:rFonts w:hint="eastAsia" w:ascii="宋体" w:hAnsi="宋体"/>
          <w:sz w:val="24"/>
        </w:rPr>
        <w:t>续表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060" w:type="dxa"/>
            <w:noWrap w:val="0"/>
            <w:vAlign w:val="top"/>
          </w:tcPr>
          <w:p>
            <w:pPr>
              <w:spacing w:line="360" w:lineRule="auto"/>
              <w:rPr>
                <w:rFonts w:hint="eastAsia" w:ascii="宋体" w:hAnsi="宋体"/>
                <w:sz w:val="24"/>
              </w:rPr>
            </w:pPr>
            <w:r>
              <w:rPr>
                <w:rFonts w:hint="eastAsia" w:ascii="宋体" w:hAnsi="宋体"/>
                <w:sz w:val="24"/>
              </w:rPr>
              <w:t>绿色施工示范工程施工单位意见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9060"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 xml:space="preserve">                                                 </w:t>
            </w:r>
          </w:p>
          <w:p>
            <w:pPr>
              <w:spacing w:line="360" w:lineRule="auto"/>
              <w:ind w:firstLine="6120" w:firstLineChars="2550"/>
              <w:rPr>
                <w:rFonts w:hint="eastAsia" w:ascii="宋体" w:hAnsi="宋体"/>
                <w:sz w:val="24"/>
              </w:rPr>
            </w:pPr>
            <w:r>
              <w:rPr>
                <w:rFonts w:hint="eastAsia" w:ascii="宋体" w:hAnsi="宋体"/>
                <w:sz w:val="24"/>
              </w:rPr>
              <w:t xml:space="preserve">  （公章）</w:t>
            </w:r>
          </w:p>
          <w:p>
            <w:pPr>
              <w:spacing w:line="360" w:lineRule="auto"/>
              <w:rPr>
                <w:rFonts w:hint="eastAsia" w:ascii="宋体" w:hAnsi="宋体"/>
                <w:sz w:val="24"/>
              </w:rPr>
            </w:pPr>
            <w:r>
              <w:rPr>
                <w:rFonts w:hint="eastAsia" w:ascii="宋体" w:hAnsi="宋体"/>
                <w:sz w:val="24"/>
              </w:rPr>
              <w:t xml:space="preserve">                                                    年   月   日</w:t>
            </w:r>
          </w:p>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60" w:type="dxa"/>
            <w:noWrap w:val="0"/>
            <w:vAlign w:val="top"/>
          </w:tcPr>
          <w:p>
            <w:pPr>
              <w:spacing w:line="360" w:lineRule="auto"/>
              <w:rPr>
                <w:rFonts w:hint="eastAsia" w:ascii="宋体" w:hAnsi="宋体"/>
                <w:sz w:val="24"/>
              </w:rPr>
            </w:pPr>
            <w:r>
              <w:rPr>
                <w:rFonts w:hint="eastAsia" w:ascii="宋体" w:hAnsi="宋体"/>
                <w:sz w:val="24"/>
              </w:rPr>
              <w:t>申报地（协会）意见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9060"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 xml:space="preserve">                                                      （公章）</w:t>
            </w:r>
          </w:p>
          <w:p>
            <w:pPr>
              <w:spacing w:line="360" w:lineRule="auto"/>
              <w:rPr>
                <w:rFonts w:hint="eastAsia"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060" w:type="dxa"/>
            <w:noWrap w:val="0"/>
            <w:vAlign w:val="top"/>
          </w:tcPr>
          <w:p>
            <w:pPr>
              <w:spacing w:line="360" w:lineRule="auto"/>
              <w:rPr>
                <w:rFonts w:hint="eastAsia" w:ascii="宋体" w:hAnsi="宋体"/>
                <w:sz w:val="24"/>
              </w:rPr>
            </w:pPr>
            <w:r>
              <w:rPr>
                <w:rFonts w:hint="eastAsia" w:ascii="宋体" w:hAnsi="宋体"/>
                <w:sz w:val="24"/>
              </w:rPr>
              <w:t>绿色施工示范工程评审意见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9060" w:type="dxa"/>
            <w:noWrap w:val="0"/>
            <w:vAlign w:val="top"/>
          </w:tcPr>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   </w:t>
            </w:r>
          </w:p>
          <w:p>
            <w:pPr>
              <w:spacing w:line="360" w:lineRule="auto"/>
              <w:ind w:firstLine="240" w:firstLineChars="100"/>
              <w:rPr>
                <w:rFonts w:hint="eastAsia" w:ascii="宋体" w:hAnsi="宋体"/>
                <w:sz w:val="24"/>
              </w:rPr>
            </w:pPr>
            <w:r>
              <w:rPr>
                <w:rFonts w:hint="eastAsia" w:ascii="宋体" w:hAnsi="宋体"/>
                <w:sz w:val="24"/>
              </w:rPr>
              <w:t xml:space="preserve"> 审核人签字：　　　　　　　　　　　　　　　　　　　　（公章）</w:t>
            </w:r>
          </w:p>
          <w:p>
            <w:pPr>
              <w:spacing w:line="360" w:lineRule="auto"/>
              <w:rPr>
                <w:rFonts w:hint="eastAsia" w:ascii="宋体" w:hAnsi="宋体"/>
                <w:sz w:val="24"/>
              </w:rPr>
            </w:pPr>
            <w:r>
              <w:rPr>
                <w:rFonts w:hint="eastAsia" w:ascii="宋体" w:hAnsi="宋体"/>
                <w:sz w:val="24"/>
              </w:rPr>
              <w:t xml:space="preserve">                                                    年   月   日</w:t>
            </w:r>
          </w:p>
        </w:tc>
      </w:tr>
    </w:tbl>
    <w:p>
      <w:pPr>
        <w:rPr>
          <w:rFonts w:ascii="宋体" w:hAnsi="宋体"/>
          <w:sz w:val="24"/>
        </w:rPr>
        <w:sectPr>
          <w:pgSz w:w="11906" w:h="16838"/>
          <w:pgMar w:top="1588" w:right="1531" w:bottom="1588" w:left="1531" w:header="851" w:footer="992" w:gutter="0"/>
          <w:cols w:space="425" w:num="1"/>
          <w:docGrid w:type="lines" w:linePitch="312" w:charSpace="0"/>
        </w:sectPr>
      </w:pPr>
    </w:p>
    <w:p>
      <w:pPr>
        <w:rPr>
          <w:rFonts w:ascii="宋体" w:hAnsi="宋体"/>
          <w:szCs w:val="21"/>
        </w:rPr>
      </w:pPr>
      <w:r>
        <w:rPr>
          <w:rFonts w:hint="eastAsia" w:ascii="宋体" w:hAnsi="宋体"/>
          <w:sz w:val="28"/>
          <w:szCs w:val="28"/>
        </w:rPr>
        <w:t>附表4-1</w:t>
      </w:r>
      <w:r>
        <w:rPr>
          <w:rFonts w:hint="eastAsia" w:ascii="宋体" w:hAnsi="宋体"/>
          <w:szCs w:val="21"/>
        </w:rPr>
        <w:t>（评审用表）</w:t>
      </w:r>
    </w:p>
    <w:p>
      <w:pPr>
        <w:widowControl/>
        <w:jc w:val="center"/>
        <w:rPr>
          <w:rFonts w:ascii="宋体" w:hAnsi="宋体" w:cs="宋体"/>
          <w:bCs/>
          <w:kern w:val="0"/>
          <w:sz w:val="36"/>
          <w:szCs w:val="36"/>
          <w:u w:val="single"/>
        </w:rPr>
      </w:pPr>
    </w:p>
    <w:p>
      <w:pPr>
        <w:widowControl/>
        <w:jc w:val="center"/>
        <w:rPr>
          <w:rFonts w:ascii="宋体" w:hAnsi="宋体" w:cs="宋体"/>
          <w:bCs/>
          <w:kern w:val="0"/>
          <w:sz w:val="36"/>
          <w:szCs w:val="36"/>
          <w:u w:val="single"/>
        </w:rPr>
      </w:pPr>
      <w:r>
        <w:rPr>
          <w:rFonts w:hint="eastAsia" w:ascii="宋体" w:hAnsi="宋体" w:cs="宋体"/>
          <w:bCs/>
          <w:kern w:val="0"/>
          <w:sz w:val="36"/>
          <w:szCs w:val="36"/>
          <w:u w:val="single"/>
        </w:rPr>
        <w:t>对申报资料的质量进行评价</w:t>
      </w:r>
    </w:p>
    <w:p>
      <w:pPr>
        <w:widowControl/>
        <w:rPr>
          <w:rFonts w:ascii="宋体" w:hAnsi="宋体"/>
          <w:b/>
          <w:sz w:val="24"/>
        </w:rPr>
      </w:pPr>
    </w:p>
    <w:p>
      <w:pPr>
        <w:widowControl/>
        <w:rPr>
          <w:rFonts w:ascii="宋体" w:hAnsi="宋体" w:cs="宋体"/>
          <w:bCs/>
          <w:kern w:val="0"/>
          <w:sz w:val="36"/>
          <w:szCs w:val="36"/>
        </w:rPr>
      </w:pPr>
      <w:r>
        <w:rPr>
          <w:rFonts w:hint="eastAsia" w:ascii="宋体" w:hAnsi="宋体"/>
          <w:b/>
          <w:sz w:val="24"/>
        </w:rPr>
        <w:t>工程名称：</w:t>
      </w:r>
      <w:r>
        <w:rPr>
          <w:rFonts w:hint="eastAsia" w:ascii="宋体" w:hAnsi="宋体" w:cs="宋体"/>
          <w:bCs/>
          <w:kern w:val="0"/>
          <w:sz w:val="36"/>
          <w:szCs w:val="36"/>
        </w:rPr>
        <w:t xml:space="preserve"> </w:t>
      </w:r>
    </w:p>
    <w:tbl>
      <w:tblPr>
        <w:tblStyle w:val="5"/>
        <w:tblW w:w="8748"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8"/>
        <w:gridCol w:w="2012"/>
        <w:gridCol w:w="3928"/>
        <w:gridCol w:w="1175"/>
        <w:gridCol w:w="98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81" w:hRule="atLeast"/>
        </w:trPr>
        <w:tc>
          <w:tcPr>
            <w:tcW w:w="648" w:type="dxa"/>
            <w:vAlign w:val="center"/>
          </w:tcPr>
          <w:p>
            <w:pPr>
              <w:spacing w:line="500" w:lineRule="exact"/>
              <w:jc w:val="center"/>
              <w:rPr>
                <w:rFonts w:ascii="宋体" w:hAnsi="宋体"/>
                <w:b/>
                <w:sz w:val="24"/>
              </w:rPr>
            </w:pPr>
            <w:r>
              <w:rPr>
                <w:rFonts w:hint="eastAsia" w:ascii="宋体" w:hAnsi="宋体"/>
                <w:b/>
                <w:sz w:val="24"/>
              </w:rPr>
              <w:t>序</w:t>
            </w:r>
          </w:p>
        </w:tc>
        <w:tc>
          <w:tcPr>
            <w:tcW w:w="2012" w:type="dxa"/>
            <w:tcBorders>
              <w:right w:val="single" w:color="auto" w:sz="4" w:space="0"/>
            </w:tcBorders>
            <w:vAlign w:val="center"/>
          </w:tcPr>
          <w:p>
            <w:pPr>
              <w:spacing w:line="500" w:lineRule="exact"/>
              <w:jc w:val="center"/>
              <w:rPr>
                <w:rFonts w:ascii="宋体" w:hAnsi="宋体"/>
                <w:b/>
                <w:sz w:val="24"/>
              </w:rPr>
            </w:pPr>
            <w:r>
              <w:rPr>
                <w:rFonts w:hint="eastAsia" w:ascii="宋体" w:hAnsi="宋体"/>
                <w:b/>
                <w:sz w:val="24"/>
              </w:rPr>
              <w:t>评价内容</w:t>
            </w:r>
          </w:p>
        </w:tc>
        <w:tc>
          <w:tcPr>
            <w:tcW w:w="3928" w:type="dxa"/>
            <w:tcBorders>
              <w:left w:val="single" w:color="auto" w:sz="4" w:space="0"/>
            </w:tcBorders>
            <w:vAlign w:val="center"/>
          </w:tcPr>
          <w:p>
            <w:pPr>
              <w:spacing w:line="500" w:lineRule="exact"/>
              <w:jc w:val="center"/>
              <w:rPr>
                <w:rFonts w:ascii="宋体" w:hAnsi="宋体"/>
                <w:b/>
                <w:sz w:val="24"/>
              </w:rPr>
            </w:pPr>
            <w:r>
              <w:rPr>
                <w:rFonts w:hint="eastAsia" w:ascii="宋体" w:hAnsi="宋体"/>
                <w:b/>
                <w:sz w:val="24"/>
              </w:rPr>
              <w:t>评价方法说明</w:t>
            </w:r>
          </w:p>
        </w:tc>
        <w:tc>
          <w:tcPr>
            <w:tcW w:w="1175" w:type="dxa"/>
            <w:tcBorders>
              <w:left w:val="single" w:color="auto" w:sz="4" w:space="0"/>
            </w:tcBorders>
            <w:vAlign w:val="center"/>
          </w:tcPr>
          <w:p>
            <w:pPr>
              <w:spacing w:line="500" w:lineRule="exact"/>
              <w:jc w:val="center"/>
              <w:rPr>
                <w:rFonts w:ascii="宋体" w:hAnsi="宋体"/>
                <w:b/>
                <w:sz w:val="24"/>
              </w:rPr>
            </w:pPr>
            <w:r>
              <w:rPr>
                <w:rFonts w:hint="eastAsia" w:ascii="宋体" w:hAnsi="宋体"/>
                <w:b/>
                <w:sz w:val="24"/>
              </w:rPr>
              <w:t>应得分</w:t>
            </w:r>
          </w:p>
        </w:tc>
        <w:tc>
          <w:tcPr>
            <w:tcW w:w="985" w:type="dxa"/>
            <w:tcBorders>
              <w:left w:val="single" w:color="auto" w:sz="4" w:space="0"/>
            </w:tcBorders>
            <w:vAlign w:val="center"/>
          </w:tcPr>
          <w:p>
            <w:pPr>
              <w:spacing w:line="500" w:lineRule="exact"/>
              <w:jc w:val="center"/>
              <w:rPr>
                <w:rFonts w:ascii="宋体" w:hAnsi="宋体"/>
                <w:b/>
                <w:sz w:val="24"/>
              </w:rPr>
            </w:pPr>
            <w:r>
              <w:rPr>
                <w:rFonts w:hint="eastAsia" w:ascii="宋体" w:hAnsi="宋体"/>
                <w:b/>
                <w:sz w:val="24"/>
              </w:rPr>
              <w:t>实得分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74" w:hRule="atLeast"/>
        </w:trPr>
        <w:tc>
          <w:tcPr>
            <w:tcW w:w="648" w:type="dxa"/>
            <w:vAlign w:val="center"/>
          </w:tcPr>
          <w:p>
            <w:pPr>
              <w:spacing w:line="500" w:lineRule="exact"/>
              <w:jc w:val="center"/>
              <w:rPr>
                <w:rFonts w:ascii="宋体" w:hAnsi="宋体"/>
                <w:szCs w:val="21"/>
              </w:rPr>
            </w:pPr>
            <w:r>
              <w:rPr>
                <w:rFonts w:hint="eastAsia" w:ascii="宋体" w:hAnsi="宋体"/>
                <w:szCs w:val="21"/>
              </w:rPr>
              <w:t>1.1</w:t>
            </w:r>
          </w:p>
        </w:tc>
        <w:tc>
          <w:tcPr>
            <w:tcW w:w="2012" w:type="dxa"/>
            <w:tcBorders>
              <w:right w:val="single" w:color="auto" w:sz="4" w:space="0"/>
            </w:tcBorders>
            <w:vAlign w:val="center"/>
          </w:tcPr>
          <w:p>
            <w:pPr>
              <w:rPr>
                <w:rFonts w:ascii="宋体" w:hAnsi="宋体" w:cs="宋体"/>
                <w:szCs w:val="21"/>
              </w:rPr>
            </w:pPr>
            <w:r>
              <w:rPr>
                <w:rFonts w:hint="eastAsia" w:ascii="宋体" w:hAnsi="宋体" w:cs="宋体"/>
                <w:szCs w:val="21"/>
              </w:rPr>
              <w:t>申报资料的整体完整性</w:t>
            </w:r>
          </w:p>
        </w:tc>
        <w:tc>
          <w:tcPr>
            <w:tcW w:w="3928" w:type="dxa"/>
            <w:tcBorders>
              <w:left w:val="single" w:color="auto" w:sz="4" w:space="0"/>
            </w:tcBorders>
            <w:vAlign w:val="center"/>
          </w:tcPr>
          <w:p>
            <w:pPr>
              <w:ind w:firstLine="420" w:firstLineChars="200"/>
              <w:rPr>
                <w:rFonts w:ascii="宋体" w:hAnsi="宋体"/>
                <w:szCs w:val="21"/>
              </w:rPr>
            </w:pPr>
            <w:r>
              <w:rPr>
                <w:rFonts w:hint="eastAsia" w:ascii="宋体" w:hAnsi="宋体"/>
                <w:szCs w:val="21"/>
              </w:rPr>
              <w:t>严格按管理办法规定的申报资料目录进行审核，每少一项内容扣3—５分，直到扣完</w:t>
            </w:r>
          </w:p>
        </w:tc>
        <w:tc>
          <w:tcPr>
            <w:tcW w:w="1175" w:type="dxa"/>
            <w:tcBorders>
              <w:left w:val="single" w:color="auto" w:sz="4" w:space="0"/>
            </w:tcBorders>
            <w:vAlign w:val="center"/>
          </w:tcPr>
          <w:p>
            <w:pPr>
              <w:spacing w:line="500" w:lineRule="exact"/>
              <w:jc w:val="center"/>
              <w:rPr>
                <w:rFonts w:ascii="宋体" w:hAnsi="宋体"/>
                <w:szCs w:val="21"/>
              </w:rPr>
            </w:pPr>
            <w:r>
              <w:rPr>
                <w:rFonts w:hint="eastAsia" w:ascii="宋体" w:hAnsi="宋体"/>
                <w:szCs w:val="21"/>
              </w:rPr>
              <w:t>20</w:t>
            </w:r>
          </w:p>
        </w:tc>
        <w:tc>
          <w:tcPr>
            <w:tcW w:w="985" w:type="dxa"/>
            <w:tcBorders>
              <w:left w:val="single" w:color="auto" w:sz="4" w:space="0"/>
            </w:tcBorders>
            <w:vAlign w:val="center"/>
          </w:tcPr>
          <w:p>
            <w:pPr>
              <w:spacing w:line="5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02" w:hRule="atLeast"/>
        </w:trPr>
        <w:tc>
          <w:tcPr>
            <w:tcW w:w="648" w:type="dxa"/>
            <w:vAlign w:val="center"/>
          </w:tcPr>
          <w:p>
            <w:pPr>
              <w:spacing w:line="500" w:lineRule="exact"/>
              <w:jc w:val="center"/>
              <w:rPr>
                <w:rFonts w:ascii="宋体" w:hAnsi="宋体"/>
                <w:szCs w:val="21"/>
              </w:rPr>
            </w:pPr>
            <w:r>
              <w:rPr>
                <w:rFonts w:hint="eastAsia" w:ascii="宋体" w:hAnsi="宋体"/>
                <w:szCs w:val="21"/>
              </w:rPr>
              <w:t>1.2</w:t>
            </w:r>
          </w:p>
        </w:tc>
        <w:tc>
          <w:tcPr>
            <w:tcW w:w="2012" w:type="dxa"/>
            <w:tcBorders>
              <w:right w:val="single" w:color="auto" w:sz="4" w:space="0"/>
            </w:tcBorders>
            <w:vAlign w:val="center"/>
          </w:tcPr>
          <w:p>
            <w:pPr>
              <w:rPr>
                <w:rFonts w:ascii="宋体" w:hAnsi="宋体" w:cs="宋体"/>
                <w:szCs w:val="21"/>
              </w:rPr>
            </w:pPr>
            <w:r>
              <w:rPr>
                <w:rFonts w:hint="eastAsia" w:ascii="宋体" w:hAnsi="宋体" w:cs="宋体"/>
                <w:szCs w:val="21"/>
              </w:rPr>
              <w:t>申报资料内容详实性、针对性</w:t>
            </w:r>
          </w:p>
        </w:tc>
        <w:tc>
          <w:tcPr>
            <w:tcW w:w="3928" w:type="dxa"/>
            <w:tcBorders>
              <w:left w:val="single" w:color="auto" w:sz="4" w:space="0"/>
            </w:tcBorders>
            <w:vAlign w:val="center"/>
          </w:tcPr>
          <w:p>
            <w:pPr>
              <w:ind w:firstLine="210" w:firstLineChars="100"/>
              <w:rPr>
                <w:rFonts w:ascii="宋体" w:hAnsi="宋体"/>
                <w:szCs w:val="21"/>
              </w:rPr>
            </w:pPr>
            <w:r>
              <w:rPr>
                <w:rFonts w:hint="eastAsia" w:ascii="宋体" w:hAnsi="宋体"/>
                <w:szCs w:val="21"/>
              </w:rPr>
              <w:t>1）查看申报资料的主要项内容是否详实和有针对性，如施工总结有没有绿色施工实施的具体内容，内容是否完整，成效是通过什么途径取得的等。</w:t>
            </w:r>
          </w:p>
          <w:p>
            <w:pPr>
              <w:ind w:firstLine="210" w:firstLineChars="100"/>
              <w:rPr>
                <w:rFonts w:ascii="宋体" w:hAnsi="宋体"/>
                <w:szCs w:val="21"/>
              </w:rPr>
            </w:pPr>
            <w:r>
              <w:rPr>
                <w:rFonts w:hint="eastAsia" w:ascii="宋体" w:hAnsi="宋体"/>
                <w:szCs w:val="21"/>
              </w:rPr>
              <w:t>2)发现塞进无关资料充数的酌情扣分。</w:t>
            </w:r>
          </w:p>
          <w:p>
            <w:pPr>
              <w:ind w:firstLine="210" w:firstLineChars="100"/>
              <w:rPr>
                <w:rFonts w:ascii="宋体" w:hAnsi="宋体"/>
                <w:szCs w:val="21"/>
              </w:rPr>
            </w:pPr>
            <w:r>
              <w:rPr>
                <w:rFonts w:hint="eastAsia" w:ascii="宋体" w:hAnsi="宋体"/>
                <w:szCs w:val="21"/>
              </w:rPr>
              <w:t>3）施工总结或专项方案编写的好，具有借鉴意义的，本项可得高分。</w:t>
            </w:r>
          </w:p>
        </w:tc>
        <w:tc>
          <w:tcPr>
            <w:tcW w:w="1175" w:type="dxa"/>
            <w:tcBorders>
              <w:left w:val="single" w:color="auto" w:sz="4" w:space="0"/>
            </w:tcBorders>
            <w:vAlign w:val="center"/>
          </w:tcPr>
          <w:p>
            <w:pPr>
              <w:spacing w:line="500" w:lineRule="exact"/>
              <w:jc w:val="center"/>
              <w:rPr>
                <w:rFonts w:ascii="宋体" w:hAnsi="宋体"/>
                <w:szCs w:val="21"/>
              </w:rPr>
            </w:pPr>
            <w:r>
              <w:rPr>
                <w:rFonts w:hint="eastAsia" w:ascii="宋体" w:hAnsi="宋体"/>
                <w:szCs w:val="21"/>
              </w:rPr>
              <w:t>30</w:t>
            </w:r>
          </w:p>
        </w:tc>
        <w:tc>
          <w:tcPr>
            <w:tcW w:w="985" w:type="dxa"/>
            <w:tcBorders>
              <w:left w:val="single" w:color="auto" w:sz="4" w:space="0"/>
            </w:tcBorders>
          </w:tcPr>
          <w:p>
            <w:pPr>
              <w:spacing w:line="5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06" w:hRule="atLeast"/>
        </w:trPr>
        <w:tc>
          <w:tcPr>
            <w:tcW w:w="648" w:type="dxa"/>
            <w:vAlign w:val="center"/>
          </w:tcPr>
          <w:p>
            <w:pPr>
              <w:spacing w:line="500" w:lineRule="exact"/>
              <w:jc w:val="center"/>
              <w:rPr>
                <w:rFonts w:ascii="宋体" w:hAnsi="宋体"/>
                <w:szCs w:val="21"/>
              </w:rPr>
            </w:pPr>
            <w:r>
              <w:rPr>
                <w:rFonts w:hint="eastAsia" w:ascii="宋体" w:hAnsi="宋体"/>
                <w:szCs w:val="21"/>
              </w:rPr>
              <w:t>1.3</w:t>
            </w:r>
          </w:p>
        </w:tc>
        <w:tc>
          <w:tcPr>
            <w:tcW w:w="2012" w:type="dxa"/>
            <w:tcBorders>
              <w:right w:val="single" w:color="auto" w:sz="4" w:space="0"/>
            </w:tcBorders>
            <w:vAlign w:val="center"/>
          </w:tcPr>
          <w:p>
            <w:pPr>
              <w:rPr>
                <w:rFonts w:ascii="宋体" w:hAnsi="宋体" w:cs="宋体"/>
                <w:szCs w:val="21"/>
              </w:rPr>
            </w:pPr>
            <w:r>
              <w:rPr>
                <w:rFonts w:hint="eastAsia" w:ascii="宋体" w:hAnsi="宋体" w:cs="宋体"/>
                <w:szCs w:val="21"/>
              </w:rPr>
              <w:t>申报资料反映的的真实性程度</w:t>
            </w:r>
          </w:p>
        </w:tc>
        <w:tc>
          <w:tcPr>
            <w:tcW w:w="3928" w:type="dxa"/>
            <w:tcBorders>
              <w:left w:val="single" w:color="auto" w:sz="4" w:space="0"/>
            </w:tcBorders>
            <w:vAlign w:val="center"/>
          </w:tcPr>
          <w:p>
            <w:pPr>
              <w:rPr>
                <w:rFonts w:ascii="宋体" w:hAnsi="宋体"/>
                <w:szCs w:val="21"/>
              </w:rPr>
            </w:pPr>
            <w:r>
              <w:rPr>
                <w:rFonts w:hint="eastAsia" w:ascii="宋体" w:hAnsi="宋体"/>
                <w:szCs w:val="21"/>
              </w:rPr>
              <w:t>主要从以下四方面进行考查和评判：</w:t>
            </w:r>
          </w:p>
          <w:p>
            <w:pPr>
              <w:ind w:firstLine="210" w:firstLineChars="100"/>
              <w:jc w:val="left"/>
              <w:rPr>
                <w:rFonts w:ascii="宋体" w:hAnsi="宋体"/>
                <w:szCs w:val="21"/>
              </w:rPr>
            </w:pPr>
            <w:r>
              <w:rPr>
                <w:rFonts w:hint="eastAsia" w:ascii="宋体" w:hAnsi="宋体"/>
                <w:szCs w:val="21"/>
              </w:rPr>
              <w:t>１）反映绿色施工的照片是否有？是否每个子目都有照片？内容是否正确？</w:t>
            </w:r>
          </w:p>
          <w:p>
            <w:pPr>
              <w:jc w:val="left"/>
              <w:rPr>
                <w:rFonts w:ascii="宋体" w:hAnsi="宋体"/>
                <w:szCs w:val="21"/>
              </w:rPr>
            </w:pPr>
            <w:r>
              <w:rPr>
                <w:rFonts w:hint="eastAsia" w:ascii="宋体" w:hAnsi="宋体"/>
                <w:szCs w:val="21"/>
              </w:rPr>
              <w:t>　２）量化统计表的数据是否经过计算？其逻辑性、合理性如何？</w:t>
            </w:r>
          </w:p>
          <w:p>
            <w:pPr>
              <w:jc w:val="left"/>
              <w:rPr>
                <w:rFonts w:ascii="宋体" w:hAnsi="宋体"/>
                <w:szCs w:val="21"/>
              </w:rPr>
            </w:pPr>
            <w:r>
              <w:rPr>
                <w:rFonts w:hint="eastAsia" w:ascii="宋体" w:hAnsi="宋体"/>
                <w:szCs w:val="21"/>
              </w:rPr>
              <w:t>　３）经济成效是否有关联性的证明，如在总结中、照片中、新技术应用中得到佐证？</w:t>
            </w:r>
          </w:p>
          <w:p>
            <w:pPr>
              <w:jc w:val="left"/>
              <w:rPr>
                <w:rFonts w:ascii="宋体" w:hAnsi="宋体"/>
                <w:szCs w:val="21"/>
              </w:rPr>
            </w:pPr>
            <w:r>
              <w:rPr>
                <w:rFonts w:hint="eastAsia" w:ascii="宋体" w:hAnsi="宋体"/>
                <w:szCs w:val="21"/>
              </w:rPr>
              <w:t>　４）资料中有没有发现抄袭？</w:t>
            </w:r>
          </w:p>
          <w:p>
            <w:pPr>
              <w:ind w:firstLine="420" w:firstLineChars="200"/>
              <w:jc w:val="left"/>
              <w:rPr>
                <w:rFonts w:ascii="宋体" w:hAnsi="宋体"/>
                <w:szCs w:val="21"/>
              </w:rPr>
            </w:pPr>
          </w:p>
          <w:p>
            <w:pPr>
              <w:ind w:firstLine="420" w:firstLineChars="200"/>
              <w:jc w:val="left"/>
              <w:rPr>
                <w:rFonts w:ascii="宋体" w:hAnsi="宋体"/>
                <w:szCs w:val="21"/>
              </w:rPr>
            </w:pPr>
            <w:r>
              <w:rPr>
                <w:rFonts w:hint="eastAsia" w:ascii="宋体" w:hAnsi="宋体"/>
                <w:szCs w:val="21"/>
              </w:rPr>
              <w:t>根据以上情况酌情扣压分，但最低分20分</w:t>
            </w:r>
          </w:p>
        </w:tc>
        <w:tc>
          <w:tcPr>
            <w:tcW w:w="1175" w:type="dxa"/>
            <w:tcBorders>
              <w:left w:val="single" w:color="auto" w:sz="4" w:space="0"/>
            </w:tcBorders>
            <w:vAlign w:val="center"/>
          </w:tcPr>
          <w:p>
            <w:pPr>
              <w:spacing w:line="500" w:lineRule="exact"/>
              <w:jc w:val="center"/>
              <w:rPr>
                <w:rFonts w:ascii="宋体" w:hAnsi="宋体"/>
                <w:szCs w:val="21"/>
              </w:rPr>
            </w:pPr>
            <w:r>
              <w:rPr>
                <w:rFonts w:hint="eastAsia" w:ascii="宋体" w:hAnsi="宋体"/>
                <w:szCs w:val="21"/>
              </w:rPr>
              <w:t>40</w:t>
            </w:r>
          </w:p>
        </w:tc>
        <w:tc>
          <w:tcPr>
            <w:tcW w:w="985" w:type="dxa"/>
            <w:tcBorders>
              <w:left w:val="single" w:color="auto" w:sz="4" w:space="0"/>
            </w:tcBorders>
          </w:tcPr>
          <w:p>
            <w:pPr>
              <w:spacing w:line="5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6" w:hRule="atLeast"/>
        </w:trPr>
        <w:tc>
          <w:tcPr>
            <w:tcW w:w="648" w:type="dxa"/>
            <w:vAlign w:val="center"/>
          </w:tcPr>
          <w:p>
            <w:pPr>
              <w:spacing w:line="500" w:lineRule="exact"/>
              <w:jc w:val="center"/>
              <w:rPr>
                <w:rFonts w:ascii="宋体" w:hAnsi="宋体"/>
                <w:szCs w:val="21"/>
              </w:rPr>
            </w:pPr>
            <w:r>
              <w:rPr>
                <w:rFonts w:hint="eastAsia" w:ascii="宋体" w:hAnsi="宋体"/>
                <w:szCs w:val="21"/>
              </w:rPr>
              <w:t>1.4</w:t>
            </w:r>
          </w:p>
        </w:tc>
        <w:tc>
          <w:tcPr>
            <w:tcW w:w="2012" w:type="dxa"/>
            <w:tcBorders>
              <w:right w:val="single" w:color="auto" w:sz="4" w:space="0"/>
            </w:tcBorders>
            <w:vAlign w:val="center"/>
          </w:tcPr>
          <w:p>
            <w:pPr>
              <w:rPr>
                <w:rFonts w:ascii="宋体" w:hAnsi="宋体" w:cs="宋体"/>
                <w:szCs w:val="21"/>
              </w:rPr>
            </w:pPr>
            <w:r>
              <w:rPr>
                <w:rFonts w:hint="eastAsia" w:ascii="宋体" w:hAnsi="宋体" w:cs="宋体"/>
                <w:szCs w:val="21"/>
              </w:rPr>
              <w:t>文本质量</w:t>
            </w:r>
          </w:p>
        </w:tc>
        <w:tc>
          <w:tcPr>
            <w:tcW w:w="3928" w:type="dxa"/>
            <w:tcBorders>
              <w:left w:val="single" w:color="auto" w:sz="4" w:space="0"/>
            </w:tcBorders>
            <w:vAlign w:val="center"/>
          </w:tcPr>
          <w:p>
            <w:pPr>
              <w:ind w:firstLine="420" w:firstLineChars="200"/>
              <w:rPr>
                <w:rFonts w:ascii="宋体" w:hAnsi="宋体"/>
                <w:szCs w:val="21"/>
              </w:rPr>
            </w:pPr>
            <w:r>
              <w:rPr>
                <w:rFonts w:hint="eastAsia" w:ascii="宋体" w:hAnsi="宋体"/>
                <w:szCs w:val="21"/>
              </w:rPr>
              <w:t>查看文字编写是否认真，排版是否工整，图文表是否美观，装订是否整齐等</w:t>
            </w:r>
          </w:p>
        </w:tc>
        <w:tc>
          <w:tcPr>
            <w:tcW w:w="1175" w:type="dxa"/>
            <w:tcBorders>
              <w:left w:val="single" w:color="auto" w:sz="4" w:space="0"/>
            </w:tcBorders>
            <w:vAlign w:val="center"/>
          </w:tcPr>
          <w:p>
            <w:pPr>
              <w:spacing w:line="500" w:lineRule="exact"/>
              <w:jc w:val="center"/>
              <w:rPr>
                <w:rFonts w:ascii="宋体" w:hAnsi="宋体"/>
                <w:szCs w:val="21"/>
              </w:rPr>
            </w:pPr>
            <w:r>
              <w:rPr>
                <w:rFonts w:hint="eastAsia" w:ascii="宋体" w:hAnsi="宋体"/>
                <w:szCs w:val="21"/>
              </w:rPr>
              <w:t>10</w:t>
            </w:r>
          </w:p>
        </w:tc>
        <w:tc>
          <w:tcPr>
            <w:tcW w:w="985" w:type="dxa"/>
            <w:tcBorders>
              <w:left w:val="single" w:color="auto" w:sz="4" w:space="0"/>
            </w:tcBorders>
          </w:tcPr>
          <w:p>
            <w:pPr>
              <w:spacing w:line="5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81" w:hRule="atLeast"/>
        </w:trPr>
        <w:tc>
          <w:tcPr>
            <w:tcW w:w="6588" w:type="dxa"/>
            <w:gridSpan w:val="3"/>
            <w:vAlign w:val="center"/>
          </w:tcPr>
          <w:p>
            <w:pPr>
              <w:rPr>
                <w:rFonts w:ascii="宋体" w:hAnsi="宋体"/>
                <w:b/>
                <w:szCs w:val="21"/>
              </w:rPr>
            </w:pPr>
            <w:r>
              <w:rPr>
                <w:rFonts w:hint="eastAsia" w:ascii="宋体" w:hAnsi="宋体"/>
                <w:szCs w:val="21"/>
              </w:rPr>
              <w:t>　　　　　　　</w:t>
            </w:r>
            <w:r>
              <w:rPr>
                <w:rFonts w:hint="eastAsia" w:ascii="宋体" w:hAnsi="宋体"/>
                <w:b/>
                <w:szCs w:val="21"/>
              </w:rPr>
              <w:t>　　　小　计</w:t>
            </w:r>
          </w:p>
        </w:tc>
        <w:tc>
          <w:tcPr>
            <w:tcW w:w="1175" w:type="dxa"/>
            <w:tcBorders>
              <w:left w:val="single" w:color="auto" w:sz="4" w:space="0"/>
            </w:tcBorders>
            <w:vAlign w:val="center"/>
          </w:tcPr>
          <w:p>
            <w:pPr>
              <w:spacing w:line="500" w:lineRule="exact"/>
              <w:jc w:val="center"/>
              <w:rPr>
                <w:rFonts w:ascii="宋体" w:hAnsi="宋体"/>
                <w:szCs w:val="21"/>
              </w:rPr>
            </w:pPr>
            <w:r>
              <w:rPr>
                <w:rFonts w:hint="eastAsia" w:ascii="宋体" w:hAnsi="宋体"/>
                <w:szCs w:val="21"/>
              </w:rPr>
              <w:t>100</w:t>
            </w:r>
          </w:p>
        </w:tc>
        <w:tc>
          <w:tcPr>
            <w:tcW w:w="985" w:type="dxa"/>
            <w:tcBorders>
              <w:left w:val="single" w:color="auto" w:sz="4" w:space="0"/>
            </w:tcBorders>
          </w:tcPr>
          <w:p>
            <w:pPr>
              <w:spacing w:line="5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9" w:hRule="atLeast"/>
        </w:trPr>
        <w:tc>
          <w:tcPr>
            <w:tcW w:w="6588" w:type="dxa"/>
            <w:gridSpan w:val="3"/>
            <w:vAlign w:val="center"/>
          </w:tcPr>
          <w:p>
            <w:pPr>
              <w:jc w:val="left"/>
              <w:rPr>
                <w:rFonts w:ascii="宋体" w:hAnsi="宋体"/>
                <w:sz w:val="18"/>
                <w:szCs w:val="18"/>
              </w:rPr>
            </w:pPr>
            <w:r>
              <w:rPr>
                <w:rFonts w:hint="eastAsia" w:ascii="宋体" w:hAnsi="宋体"/>
                <w:b/>
              </w:rPr>
              <w:t>申报材料的质量评价得分</w:t>
            </w:r>
            <w:r>
              <w:rPr>
                <w:rFonts w:hint="eastAsia" w:ascii="宋体" w:hAnsi="宋体" w:cs="宋体"/>
                <w:kern w:val="0"/>
                <w:szCs w:val="21"/>
              </w:rPr>
              <w:t>=（实得分之和/应得分之和）×100 =</w:t>
            </w:r>
          </w:p>
        </w:tc>
        <w:tc>
          <w:tcPr>
            <w:tcW w:w="2160" w:type="dxa"/>
            <w:gridSpan w:val="2"/>
            <w:tcBorders>
              <w:left w:val="single" w:color="auto" w:sz="4" w:space="0"/>
            </w:tcBorders>
            <w:vAlign w:val="center"/>
          </w:tcPr>
          <w:p>
            <w:pPr>
              <w:spacing w:line="500" w:lineRule="exact"/>
              <w:rPr>
                <w:rFonts w:ascii="宋体" w:hAnsi="宋体"/>
                <w:szCs w:val="21"/>
              </w:rPr>
            </w:pPr>
          </w:p>
        </w:tc>
      </w:tr>
    </w:tbl>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　　　　　　　　　　　　　</w:t>
      </w:r>
      <w:r>
        <w:rPr>
          <w:rFonts w:hint="eastAsia" w:ascii="宋体" w:hAnsi="宋体"/>
          <w:sz w:val="28"/>
          <w:szCs w:val="28"/>
          <w:lang w:val="en-US" w:eastAsia="zh-CN"/>
        </w:rPr>
        <w:t xml:space="preserve">   </w:t>
      </w:r>
      <w:r>
        <w:rPr>
          <w:rFonts w:hint="eastAsia" w:ascii="宋体" w:hAnsi="宋体"/>
          <w:sz w:val="28"/>
          <w:szCs w:val="28"/>
        </w:rPr>
        <w:t>　评价人签名：</w:t>
      </w:r>
    </w:p>
    <w:p>
      <w:pPr>
        <w:rPr>
          <w:rFonts w:ascii="宋体" w:hAnsi="宋体"/>
          <w:sz w:val="28"/>
          <w:szCs w:val="28"/>
        </w:rPr>
      </w:pPr>
    </w:p>
    <w:p>
      <w:pPr>
        <w:jc w:val="right"/>
        <w:rPr>
          <w:rFonts w:ascii="宋体" w:hAnsi="宋体"/>
          <w:sz w:val="28"/>
          <w:szCs w:val="28"/>
        </w:rPr>
      </w:pPr>
      <w:r>
        <w:rPr>
          <w:rFonts w:hint="eastAsia" w:ascii="宋体" w:hAnsi="宋体"/>
          <w:sz w:val="28"/>
          <w:szCs w:val="28"/>
        </w:rPr>
        <w:t>　　　　　　　　　　　　　　　　　年　　月　　日</w:t>
      </w:r>
    </w:p>
    <w:p>
      <w:pPr>
        <w:rPr>
          <w:rFonts w:ascii="宋体" w:hAnsi="宋体"/>
          <w:sz w:val="28"/>
          <w:szCs w:val="28"/>
        </w:rPr>
      </w:pPr>
    </w:p>
    <w:p>
      <w:pPr>
        <w:rPr>
          <w:rFonts w:ascii="宋体" w:hAnsi="宋体"/>
          <w:sz w:val="28"/>
          <w:szCs w:val="28"/>
        </w:rPr>
      </w:pPr>
    </w:p>
    <w:p>
      <w:pPr>
        <w:rPr>
          <w:rFonts w:ascii="宋体" w:hAnsi="宋体"/>
          <w:szCs w:val="21"/>
        </w:rPr>
      </w:pPr>
      <w:r>
        <w:rPr>
          <w:rFonts w:hint="eastAsia" w:ascii="宋体" w:hAnsi="宋体"/>
          <w:sz w:val="28"/>
          <w:szCs w:val="28"/>
        </w:rPr>
        <w:t>表4-2</w:t>
      </w:r>
      <w:r>
        <w:rPr>
          <w:rFonts w:hint="eastAsia" w:ascii="宋体" w:hAnsi="宋体"/>
          <w:szCs w:val="21"/>
        </w:rPr>
        <w:t>（评审用表）</w:t>
      </w:r>
    </w:p>
    <w:p>
      <w:pPr>
        <w:rPr>
          <w:rFonts w:ascii="宋体" w:hAnsi="宋体"/>
          <w:szCs w:val="21"/>
        </w:rPr>
      </w:pPr>
    </w:p>
    <w:p>
      <w:pPr>
        <w:widowControl/>
        <w:jc w:val="center"/>
        <w:rPr>
          <w:rFonts w:ascii="宋体" w:hAnsi="宋体" w:cs="宋体"/>
          <w:bCs/>
          <w:kern w:val="0"/>
          <w:sz w:val="36"/>
          <w:szCs w:val="36"/>
          <w:u w:val="single"/>
        </w:rPr>
      </w:pPr>
      <w:r>
        <w:rPr>
          <w:rFonts w:hint="eastAsia" w:ascii="宋体" w:hAnsi="宋体" w:cs="宋体"/>
          <w:bCs/>
          <w:kern w:val="0"/>
          <w:sz w:val="36"/>
          <w:szCs w:val="36"/>
          <w:u w:val="single"/>
        </w:rPr>
        <w:t>绿色施工成效评价</w:t>
      </w:r>
    </w:p>
    <w:p>
      <w:pPr>
        <w:jc w:val="center"/>
        <w:rPr>
          <w:rFonts w:ascii="宋体" w:hAnsi="宋体"/>
          <w:szCs w:val="21"/>
        </w:rPr>
      </w:pPr>
      <w:r>
        <w:rPr>
          <w:rFonts w:hint="eastAsia" w:ascii="宋体" w:hAnsi="宋体"/>
          <w:szCs w:val="21"/>
        </w:rPr>
        <w:t>----根据《绿色施工示范工程成果量化统计表》并结合施工总结进行评价</w:t>
      </w:r>
    </w:p>
    <w:p>
      <w:pPr>
        <w:jc w:val="center"/>
        <w:rPr>
          <w:rFonts w:ascii="宋体" w:hAnsi="宋体"/>
          <w:szCs w:val="21"/>
        </w:rPr>
      </w:pPr>
    </w:p>
    <w:p>
      <w:pPr>
        <w:rPr>
          <w:rFonts w:ascii="宋体" w:hAnsi="宋体"/>
          <w:szCs w:val="21"/>
        </w:rPr>
      </w:pPr>
      <w:r>
        <w:rPr>
          <w:rFonts w:hint="eastAsia" w:ascii="宋体" w:hAnsi="宋体"/>
          <w:b/>
          <w:sz w:val="28"/>
          <w:szCs w:val="28"/>
        </w:rPr>
        <w:t>工程名称</w:t>
      </w:r>
      <w:r>
        <w:rPr>
          <w:rFonts w:hint="eastAsia" w:ascii="宋体" w:hAnsi="宋体"/>
          <w:b/>
          <w:sz w:val="24"/>
        </w:rPr>
        <w:t>：</w:t>
      </w:r>
    </w:p>
    <w:tbl>
      <w:tblPr>
        <w:tblStyle w:val="5"/>
        <w:tblW w:w="8748"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8"/>
        <w:gridCol w:w="3004"/>
        <w:gridCol w:w="2835"/>
        <w:gridCol w:w="1134"/>
        <w:gridCol w:w="11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46" w:hRule="atLeast"/>
        </w:trPr>
        <w:tc>
          <w:tcPr>
            <w:tcW w:w="648" w:type="dxa"/>
            <w:vAlign w:val="center"/>
          </w:tcPr>
          <w:p>
            <w:pPr>
              <w:spacing w:line="500" w:lineRule="exact"/>
              <w:jc w:val="center"/>
              <w:rPr>
                <w:rFonts w:ascii="宋体" w:hAnsi="宋体"/>
                <w:b/>
                <w:szCs w:val="21"/>
              </w:rPr>
            </w:pPr>
            <w:r>
              <w:rPr>
                <w:rFonts w:hint="eastAsia" w:ascii="宋体" w:hAnsi="宋体"/>
                <w:b/>
                <w:szCs w:val="21"/>
              </w:rPr>
              <w:t>序号</w:t>
            </w:r>
          </w:p>
        </w:tc>
        <w:tc>
          <w:tcPr>
            <w:tcW w:w="3004" w:type="dxa"/>
            <w:tcBorders>
              <w:right w:val="single" w:color="auto" w:sz="4" w:space="0"/>
            </w:tcBorders>
            <w:vAlign w:val="center"/>
          </w:tcPr>
          <w:p>
            <w:pPr>
              <w:spacing w:line="500" w:lineRule="exact"/>
              <w:jc w:val="center"/>
              <w:rPr>
                <w:rFonts w:ascii="宋体" w:hAnsi="宋体"/>
                <w:b/>
                <w:sz w:val="24"/>
              </w:rPr>
            </w:pPr>
            <w:r>
              <w:rPr>
                <w:rFonts w:hint="eastAsia" w:ascii="宋体" w:hAnsi="宋体"/>
                <w:b/>
                <w:sz w:val="24"/>
              </w:rPr>
              <w:t>评价内容</w:t>
            </w:r>
          </w:p>
        </w:tc>
        <w:tc>
          <w:tcPr>
            <w:tcW w:w="2835" w:type="dxa"/>
            <w:tcBorders>
              <w:left w:val="single" w:color="auto" w:sz="4" w:space="0"/>
            </w:tcBorders>
            <w:vAlign w:val="center"/>
          </w:tcPr>
          <w:p>
            <w:pPr>
              <w:spacing w:line="500" w:lineRule="exact"/>
              <w:jc w:val="center"/>
              <w:rPr>
                <w:rFonts w:ascii="宋体" w:hAnsi="宋体"/>
                <w:b/>
                <w:sz w:val="24"/>
              </w:rPr>
            </w:pPr>
            <w:r>
              <w:rPr>
                <w:rFonts w:hint="eastAsia" w:ascii="宋体" w:hAnsi="宋体"/>
                <w:b/>
                <w:sz w:val="24"/>
              </w:rPr>
              <w:t>评价方法说明</w:t>
            </w:r>
          </w:p>
        </w:tc>
        <w:tc>
          <w:tcPr>
            <w:tcW w:w="1134" w:type="dxa"/>
            <w:tcBorders>
              <w:left w:val="single" w:color="auto" w:sz="4" w:space="0"/>
            </w:tcBorders>
            <w:vAlign w:val="center"/>
          </w:tcPr>
          <w:p>
            <w:pPr>
              <w:spacing w:line="500" w:lineRule="exact"/>
              <w:ind w:left="210" w:leftChars="100"/>
              <w:rPr>
                <w:rFonts w:ascii="宋体" w:hAnsi="宋体"/>
                <w:b/>
                <w:sz w:val="24"/>
              </w:rPr>
            </w:pPr>
            <w:r>
              <w:rPr>
                <w:rFonts w:hint="eastAsia" w:ascii="宋体" w:hAnsi="宋体"/>
                <w:b/>
                <w:sz w:val="24"/>
              </w:rPr>
              <w:t>应得分</w:t>
            </w:r>
          </w:p>
        </w:tc>
        <w:tc>
          <w:tcPr>
            <w:tcW w:w="1127" w:type="dxa"/>
            <w:tcBorders>
              <w:left w:val="single" w:color="auto" w:sz="4" w:space="0"/>
            </w:tcBorders>
            <w:vAlign w:val="center"/>
          </w:tcPr>
          <w:p>
            <w:pPr>
              <w:spacing w:line="500" w:lineRule="exact"/>
              <w:jc w:val="center"/>
              <w:rPr>
                <w:rFonts w:ascii="宋体" w:hAnsi="宋体"/>
                <w:b/>
                <w:sz w:val="24"/>
              </w:rPr>
            </w:pPr>
            <w:r>
              <w:rPr>
                <w:rFonts w:hint="eastAsia" w:ascii="宋体" w:hAnsi="宋体"/>
                <w:b/>
                <w:sz w:val="24"/>
              </w:rPr>
              <w:t>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6" w:hRule="exact"/>
        </w:trPr>
        <w:tc>
          <w:tcPr>
            <w:tcW w:w="648" w:type="dxa"/>
            <w:vAlign w:val="center"/>
          </w:tcPr>
          <w:p>
            <w:pPr>
              <w:spacing w:line="500" w:lineRule="exact"/>
              <w:jc w:val="center"/>
              <w:rPr>
                <w:rFonts w:ascii="宋体" w:hAnsi="宋体"/>
                <w:szCs w:val="21"/>
              </w:rPr>
            </w:pPr>
            <w:r>
              <w:rPr>
                <w:rFonts w:hint="eastAsia" w:ascii="宋体" w:hAnsi="宋体"/>
                <w:szCs w:val="21"/>
              </w:rPr>
              <w:t>2.1</w:t>
            </w:r>
          </w:p>
        </w:tc>
        <w:tc>
          <w:tcPr>
            <w:tcW w:w="3004" w:type="dxa"/>
            <w:tcBorders>
              <w:right w:val="single" w:color="auto" w:sz="4" w:space="0"/>
            </w:tcBorders>
            <w:vAlign w:val="center"/>
          </w:tcPr>
          <w:p>
            <w:pPr>
              <w:rPr>
                <w:rFonts w:ascii="宋体" w:hAnsi="宋体" w:cs="宋体"/>
                <w:szCs w:val="21"/>
              </w:rPr>
            </w:pPr>
            <w:r>
              <w:rPr>
                <w:rFonts w:hint="eastAsia" w:ascii="宋体" w:hAnsi="宋体"/>
                <w:szCs w:val="21"/>
              </w:rPr>
              <w:t>环境保护的完成情况与目标值相比，成效如何</w:t>
            </w:r>
          </w:p>
        </w:tc>
        <w:tc>
          <w:tcPr>
            <w:tcW w:w="2835" w:type="dxa"/>
            <w:vMerge w:val="restart"/>
            <w:tcBorders>
              <w:left w:val="single" w:color="auto" w:sz="4" w:space="0"/>
            </w:tcBorders>
            <w:vAlign w:val="center"/>
          </w:tcPr>
          <w:p>
            <w:pPr>
              <w:rPr>
                <w:rFonts w:ascii="宋体" w:hAnsi="宋体"/>
                <w:b/>
                <w:szCs w:val="21"/>
              </w:rPr>
            </w:pPr>
            <w:r>
              <w:rPr>
                <w:rFonts w:hint="eastAsia" w:ascii="宋体" w:hAnsi="宋体"/>
                <w:szCs w:val="21"/>
              </w:rPr>
              <w:t>根据《成果量化统计表》中实物指标节约的统计情况，对比目标值和实际完成值。完成的得2分；不完成的不得分。统计数据缺乏逻辑的只能得1分。</w:t>
            </w:r>
          </w:p>
        </w:tc>
        <w:tc>
          <w:tcPr>
            <w:tcW w:w="1134" w:type="dxa"/>
            <w:tcBorders>
              <w:left w:val="single" w:color="auto" w:sz="4" w:space="0"/>
            </w:tcBorders>
            <w:vAlign w:val="center"/>
          </w:tcPr>
          <w:p>
            <w:pPr>
              <w:spacing w:line="500" w:lineRule="exact"/>
              <w:jc w:val="center"/>
              <w:rPr>
                <w:rFonts w:ascii="宋体" w:hAnsi="宋体"/>
                <w:szCs w:val="21"/>
              </w:rPr>
            </w:pPr>
            <w:r>
              <w:rPr>
                <w:rFonts w:hint="eastAsia" w:ascii="宋体" w:hAnsi="宋体"/>
                <w:szCs w:val="21"/>
              </w:rPr>
              <w:t>0-2</w:t>
            </w:r>
          </w:p>
        </w:tc>
        <w:tc>
          <w:tcPr>
            <w:tcW w:w="1127" w:type="dxa"/>
            <w:tcBorders>
              <w:left w:val="single" w:color="auto" w:sz="4" w:space="0"/>
            </w:tcBorders>
            <w:vAlign w:val="center"/>
          </w:tcPr>
          <w:p>
            <w:pPr>
              <w:spacing w:line="500" w:lineRule="exact"/>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98" w:hRule="exact"/>
        </w:trPr>
        <w:tc>
          <w:tcPr>
            <w:tcW w:w="648" w:type="dxa"/>
            <w:vAlign w:val="center"/>
          </w:tcPr>
          <w:p>
            <w:pPr>
              <w:spacing w:line="500" w:lineRule="exact"/>
              <w:jc w:val="center"/>
              <w:rPr>
                <w:rFonts w:ascii="宋体" w:hAnsi="宋体"/>
                <w:szCs w:val="21"/>
              </w:rPr>
            </w:pPr>
            <w:r>
              <w:rPr>
                <w:rFonts w:hint="eastAsia" w:ascii="宋体" w:hAnsi="宋体"/>
                <w:szCs w:val="21"/>
              </w:rPr>
              <w:t>2.2</w:t>
            </w:r>
          </w:p>
        </w:tc>
        <w:tc>
          <w:tcPr>
            <w:tcW w:w="3004" w:type="dxa"/>
            <w:tcBorders>
              <w:right w:val="single" w:color="auto" w:sz="4" w:space="0"/>
            </w:tcBorders>
            <w:vAlign w:val="center"/>
          </w:tcPr>
          <w:p>
            <w:pPr>
              <w:rPr>
                <w:rFonts w:ascii="宋体" w:hAnsi="宋体" w:cs="宋体"/>
                <w:szCs w:val="21"/>
              </w:rPr>
            </w:pPr>
            <w:r>
              <w:rPr>
                <w:rFonts w:hint="eastAsia" w:ascii="宋体" w:hAnsi="宋体"/>
                <w:szCs w:val="21"/>
              </w:rPr>
              <w:t>节材与材料资源利用的完成情况与目标值相比，成效如何</w:t>
            </w:r>
          </w:p>
        </w:tc>
        <w:tc>
          <w:tcPr>
            <w:tcW w:w="2835" w:type="dxa"/>
            <w:vMerge w:val="continue"/>
            <w:tcBorders>
              <w:left w:val="single" w:color="auto" w:sz="4" w:space="0"/>
            </w:tcBorders>
            <w:vAlign w:val="center"/>
          </w:tcPr>
          <w:p>
            <w:pPr>
              <w:spacing w:line="500" w:lineRule="exact"/>
              <w:jc w:val="center"/>
              <w:rPr>
                <w:rFonts w:ascii="宋体" w:hAnsi="宋体"/>
                <w:b/>
                <w:szCs w:val="21"/>
              </w:rPr>
            </w:pPr>
          </w:p>
        </w:tc>
        <w:tc>
          <w:tcPr>
            <w:tcW w:w="1134" w:type="dxa"/>
            <w:tcBorders>
              <w:left w:val="single" w:color="auto" w:sz="4" w:space="0"/>
            </w:tcBorders>
            <w:vAlign w:val="center"/>
          </w:tcPr>
          <w:p>
            <w:pPr>
              <w:spacing w:line="500" w:lineRule="exact"/>
              <w:jc w:val="center"/>
              <w:rPr>
                <w:rFonts w:ascii="宋体" w:hAnsi="宋体"/>
                <w:szCs w:val="21"/>
              </w:rPr>
            </w:pPr>
            <w:r>
              <w:rPr>
                <w:rFonts w:hint="eastAsia" w:ascii="宋体" w:hAnsi="宋体"/>
                <w:szCs w:val="21"/>
              </w:rPr>
              <w:t>0-2</w:t>
            </w:r>
          </w:p>
        </w:tc>
        <w:tc>
          <w:tcPr>
            <w:tcW w:w="1127" w:type="dxa"/>
            <w:tcBorders>
              <w:left w:val="single" w:color="auto" w:sz="4" w:space="0"/>
            </w:tcBorders>
            <w:vAlign w:val="center"/>
          </w:tcPr>
          <w:p>
            <w:pPr>
              <w:spacing w:line="500" w:lineRule="exact"/>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3" w:hRule="exact"/>
        </w:trPr>
        <w:tc>
          <w:tcPr>
            <w:tcW w:w="648" w:type="dxa"/>
            <w:vAlign w:val="center"/>
          </w:tcPr>
          <w:p>
            <w:pPr>
              <w:spacing w:line="500" w:lineRule="exact"/>
              <w:jc w:val="center"/>
              <w:rPr>
                <w:rFonts w:ascii="宋体" w:hAnsi="宋体"/>
                <w:szCs w:val="21"/>
              </w:rPr>
            </w:pPr>
            <w:r>
              <w:rPr>
                <w:rFonts w:hint="eastAsia" w:ascii="宋体" w:hAnsi="宋体"/>
                <w:szCs w:val="21"/>
              </w:rPr>
              <w:t>2.3</w:t>
            </w:r>
          </w:p>
        </w:tc>
        <w:tc>
          <w:tcPr>
            <w:tcW w:w="3004" w:type="dxa"/>
            <w:tcBorders>
              <w:right w:val="single" w:color="auto" w:sz="4" w:space="0"/>
            </w:tcBorders>
            <w:vAlign w:val="center"/>
          </w:tcPr>
          <w:p>
            <w:pPr>
              <w:rPr>
                <w:rFonts w:ascii="宋体" w:hAnsi="宋体" w:cs="宋体"/>
                <w:szCs w:val="21"/>
              </w:rPr>
            </w:pPr>
            <w:r>
              <w:rPr>
                <w:rFonts w:hint="eastAsia" w:ascii="宋体" w:hAnsi="宋体"/>
                <w:szCs w:val="21"/>
              </w:rPr>
              <w:t>节水与水资源利用的完成情况与目标值相比，成效如何</w:t>
            </w:r>
          </w:p>
        </w:tc>
        <w:tc>
          <w:tcPr>
            <w:tcW w:w="2835" w:type="dxa"/>
            <w:vMerge w:val="continue"/>
            <w:tcBorders>
              <w:left w:val="single" w:color="auto" w:sz="4" w:space="0"/>
            </w:tcBorders>
            <w:vAlign w:val="center"/>
          </w:tcPr>
          <w:p>
            <w:pPr>
              <w:spacing w:line="500" w:lineRule="exact"/>
              <w:jc w:val="center"/>
              <w:rPr>
                <w:rFonts w:ascii="宋体" w:hAnsi="宋体"/>
                <w:b/>
                <w:szCs w:val="21"/>
              </w:rPr>
            </w:pPr>
          </w:p>
        </w:tc>
        <w:tc>
          <w:tcPr>
            <w:tcW w:w="1134" w:type="dxa"/>
            <w:tcBorders>
              <w:left w:val="single" w:color="auto" w:sz="4" w:space="0"/>
            </w:tcBorders>
            <w:vAlign w:val="center"/>
          </w:tcPr>
          <w:p>
            <w:pPr>
              <w:spacing w:line="500" w:lineRule="exact"/>
              <w:jc w:val="center"/>
              <w:rPr>
                <w:rFonts w:ascii="宋体" w:hAnsi="宋体"/>
                <w:szCs w:val="21"/>
              </w:rPr>
            </w:pPr>
            <w:r>
              <w:rPr>
                <w:rFonts w:hint="eastAsia" w:ascii="宋体" w:hAnsi="宋体"/>
                <w:szCs w:val="21"/>
              </w:rPr>
              <w:t>0-2</w:t>
            </w:r>
          </w:p>
        </w:tc>
        <w:tc>
          <w:tcPr>
            <w:tcW w:w="1127" w:type="dxa"/>
            <w:tcBorders>
              <w:left w:val="single" w:color="auto" w:sz="4" w:space="0"/>
            </w:tcBorders>
            <w:vAlign w:val="center"/>
          </w:tcPr>
          <w:p>
            <w:pPr>
              <w:spacing w:line="500" w:lineRule="exact"/>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96" w:hRule="exact"/>
        </w:trPr>
        <w:tc>
          <w:tcPr>
            <w:tcW w:w="648" w:type="dxa"/>
            <w:vAlign w:val="center"/>
          </w:tcPr>
          <w:p>
            <w:pPr>
              <w:spacing w:line="500" w:lineRule="exact"/>
              <w:jc w:val="center"/>
              <w:rPr>
                <w:rFonts w:ascii="宋体" w:hAnsi="宋体"/>
                <w:szCs w:val="21"/>
              </w:rPr>
            </w:pPr>
            <w:r>
              <w:rPr>
                <w:rFonts w:hint="eastAsia" w:ascii="宋体" w:hAnsi="宋体"/>
                <w:szCs w:val="21"/>
              </w:rPr>
              <w:t>2.4</w:t>
            </w:r>
          </w:p>
        </w:tc>
        <w:tc>
          <w:tcPr>
            <w:tcW w:w="3004" w:type="dxa"/>
            <w:tcBorders>
              <w:right w:val="single" w:color="auto" w:sz="4" w:space="0"/>
            </w:tcBorders>
            <w:vAlign w:val="center"/>
          </w:tcPr>
          <w:p>
            <w:pPr>
              <w:rPr>
                <w:rFonts w:ascii="宋体" w:hAnsi="宋体" w:cs="宋体"/>
                <w:szCs w:val="21"/>
              </w:rPr>
            </w:pPr>
            <w:r>
              <w:rPr>
                <w:rFonts w:hint="eastAsia" w:ascii="宋体" w:hAnsi="宋体"/>
                <w:szCs w:val="21"/>
              </w:rPr>
              <w:t>节能与能源利用的完成情况与目标值相比，成效如何</w:t>
            </w:r>
          </w:p>
        </w:tc>
        <w:tc>
          <w:tcPr>
            <w:tcW w:w="2835" w:type="dxa"/>
            <w:vMerge w:val="continue"/>
            <w:tcBorders>
              <w:left w:val="single" w:color="auto" w:sz="4" w:space="0"/>
            </w:tcBorders>
            <w:vAlign w:val="center"/>
          </w:tcPr>
          <w:p>
            <w:pPr>
              <w:spacing w:line="500" w:lineRule="exact"/>
              <w:jc w:val="center"/>
              <w:rPr>
                <w:rFonts w:ascii="宋体" w:hAnsi="宋体"/>
                <w:b/>
                <w:szCs w:val="21"/>
              </w:rPr>
            </w:pPr>
          </w:p>
        </w:tc>
        <w:tc>
          <w:tcPr>
            <w:tcW w:w="1134" w:type="dxa"/>
            <w:tcBorders>
              <w:left w:val="single" w:color="auto" w:sz="4" w:space="0"/>
            </w:tcBorders>
            <w:vAlign w:val="center"/>
          </w:tcPr>
          <w:p>
            <w:pPr>
              <w:spacing w:line="500" w:lineRule="exact"/>
              <w:jc w:val="center"/>
              <w:rPr>
                <w:rFonts w:ascii="宋体" w:hAnsi="宋体"/>
                <w:szCs w:val="21"/>
              </w:rPr>
            </w:pPr>
            <w:r>
              <w:rPr>
                <w:rFonts w:hint="eastAsia" w:ascii="宋体" w:hAnsi="宋体"/>
                <w:szCs w:val="21"/>
              </w:rPr>
              <w:t>0-2</w:t>
            </w:r>
          </w:p>
        </w:tc>
        <w:tc>
          <w:tcPr>
            <w:tcW w:w="1127" w:type="dxa"/>
            <w:tcBorders>
              <w:left w:val="single" w:color="auto" w:sz="4" w:space="0"/>
            </w:tcBorders>
            <w:vAlign w:val="center"/>
          </w:tcPr>
          <w:p>
            <w:pPr>
              <w:spacing w:line="500" w:lineRule="exact"/>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1" w:hRule="exact"/>
        </w:trPr>
        <w:tc>
          <w:tcPr>
            <w:tcW w:w="648" w:type="dxa"/>
            <w:vAlign w:val="center"/>
          </w:tcPr>
          <w:p>
            <w:pPr>
              <w:spacing w:line="500" w:lineRule="exact"/>
              <w:jc w:val="center"/>
              <w:rPr>
                <w:rFonts w:ascii="宋体" w:hAnsi="宋体"/>
                <w:szCs w:val="21"/>
              </w:rPr>
            </w:pPr>
            <w:r>
              <w:rPr>
                <w:rFonts w:hint="eastAsia" w:ascii="宋体" w:hAnsi="宋体"/>
                <w:szCs w:val="21"/>
              </w:rPr>
              <w:t>2.5</w:t>
            </w:r>
          </w:p>
        </w:tc>
        <w:tc>
          <w:tcPr>
            <w:tcW w:w="3004" w:type="dxa"/>
            <w:tcBorders>
              <w:right w:val="single" w:color="auto" w:sz="4" w:space="0"/>
            </w:tcBorders>
            <w:vAlign w:val="center"/>
          </w:tcPr>
          <w:p>
            <w:pPr>
              <w:rPr>
                <w:rFonts w:ascii="宋体" w:hAnsi="宋体" w:cs="宋体"/>
                <w:szCs w:val="21"/>
              </w:rPr>
            </w:pPr>
            <w:r>
              <w:rPr>
                <w:rFonts w:hint="eastAsia" w:ascii="宋体" w:hAnsi="宋体"/>
                <w:szCs w:val="21"/>
              </w:rPr>
              <w:t>节地与土地资源利用的完成情况与目标值相比，成效如何</w:t>
            </w:r>
          </w:p>
        </w:tc>
        <w:tc>
          <w:tcPr>
            <w:tcW w:w="2835" w:type="dxa"/>
            <w:vMerge w:val="continue"/>
            <w:tcBorders>
              <w:left w:val="single" w:color="auto" w:sz="4" w:space="0"/>
            </w:tcBorders>
            <w:vAlign w:val="center"/>
          </w:tcPr>
          <w:p>
            <w:pPr>
              <w:spacing w:line="500" w:lineRule="exact"/>
              <w:jc w:val="center"/>
              <w:rPr>
                <w:rFonts w:ascii="宋体" w:hAnsi="宋体"/>
                <w:b/>
                <w:szCs w:val="21"/>
              </w:rPr>
            </w:pPr>
          </w:p>
        </w:tc>
        <w:tc>
          <w:tcPr>
            <w:tcW w:w="1134" w:type="dxa"/>
            <w:tcBorders>
              <w:left w:val="single" w:color="auto" w:sz="4" w:space="0"/>
            </w:tcBorders>
            <w:vAlign w:val="center"/>
          </w:tcPr>
          <w:p>
            <w:pPr>
              <w:spacing w:line="500" w:lineRule="exact"/>
              <w:jc w:val="center"/>
              <w:rPr>
                <w:rFonts w:ascii="宋体" w:hAnsi="宋体"/>
                <w:szCs w:val="21"/>
              </w:rPr>
            </w:pPr>
            <w:r>
              <w:rPr>
                <w:rFonts w:hint="eastAsia" w:ascii="宋体" w:hAnsi="宋体"/>
                <w:szCs w:val="21"/>
              </w:rPr>
              <w:t>0-2</w:t>
            </w:r>
          </w:p>
        </w:tc>
        <w:tc>
          <w:tcPr>
            <w:tcW w:w="1127" w:type="dxa"/>
            <w:tcBorders>
              <w:left w:val="single" w:color="auto" w:sz="4" w:space="0"/>
            </w:tcBorders>
            <w:vAlign w:val="center"/>
          </w:tcPr>
          <w:p>
            <w:pPr>
              <w:spacing w:line="500" w:lineRule="exact"/>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19" w:hRule="atLeast"/>
        </w:trPr>
        <w:tc>
          <w:tcPr>
            <w:tcW w:w="648" w:type="dxa"/>
            <w:vAlign w:val="center"/>
          </w:tcPr>
          <w:p>
            <w:pPr>
              <w:spacing w:line="500" w:lineRule="exact"/>
              <w:jc w:val="center"/>
              <w:rPr>
                <w:rFonts w:ascii="宋体" w:hAnsi="宋体"/>
                <w:szCs w:val="21"/>
              </w:rPr>
            </w:pPr>
            <w:r>
              <w:rPr>
                <w:rFonts w:hint="eastAsia" w:ascii="宋体" w:hAnsi="宋体"/>
                <w:szCs w:val="21"/>
              </w:rPr>
              <w:t>2.6</w:t>
            </w:r>
          </w:p>
        </w:tc>
        <w:tc>
          <w:tcPr>
            <w:tcW w:w="3004" w:type="dxa"/>
            <w:tcBorders>
              <w:right w:val="single" w:color="auto" w:sz="4" w:space="0"/>
            </w:tcBorders>
            <w:vAlign w:val="center"/>
          </w:tcPr>
          <w:p>
            <w:pPr>
              <w:rPr>
                <w:rFonts w:ascii="宋体" w:hAnsi="宋体" w:cs="宋体"/>
                <w:szCs w:val="21"/>
              </w:rPr>
            </w:pPr>
            <w:r>
              <w:rPr>
                <w:rFonts w:hint="eastAsia" w:ascii="宋体" w:hAnsi="宋体"/>
                <w:szCs w:val="21"/>
              </w:rPr>
              <w:t>绿色施工经济效益的完成情况与目标值相比，成效如何</w:t>
            </w:r>
          </w:p>
        </w:tc>
        <w:tc>
          <w:tcPr>
            <w:tcW w:w="2835" w:type="dxa"/>
            <w:tcBorders>
              <w:left w:val="single" w:color="auto" w:sz="4" w:space="0"/>
            </w:tcBorders>
            <w:vAlign w:val="center"/>
          </w:tcPr>
          <w:p>
            <w:pPr>
              <w:ind w:firstLine="210" w:firstLineChars="100"/>
              <w:rPr>
                <w:rFonts w:ascii="宋体" w:hAnsi="宋体"/>
                <w:szCs w:val="21"/>
              </w:rPr>
            </w:pPr>
            <w:r>
              <w:rPr>
                <w:rFonts w:hint="eastAsia" w:ascii="宋体" w:hAnsi="宋体"/>
                <w:szCs w:val="21"/>
              </w:rPr>
              <w:t>1）经济效益有证明，数据经过计算并效益比较明显的得５分；</w:t>
            </w:r>
          </w:p>
          <w:p>
            <w:pPr>
              <w:ind w:firstLine="210" w:firstLineChars="100"/>
              <w:rPr>
                <w:rFonts w:ascii="宋体" w:hAnsi="宋体"/>
                <w:szCs w:val="21"/>
              </w:rPr>
            </w:pPr>
            <w:r>
              <w:rPr>
                <w:rFonts w:hint="eastAsia" w:ascii="宋体" w:hAnsi="宋体"/>
                <w:szCs w:val="21"/>
              </w:rPr>
              <w:t>2）经济效益仅有一纸证明的得3分；</w:t>
            </w:r>
          </w:p>
          <w:p>
            <w:pPr>
              <w:ind w:firstLine="210" w:firstLineChars="100"/>
              <w:rPr>
                <w:rFonts w:ascii="宋体" w:hAnsi="宋体"/>
                <w:szCs w:val="21"/>
              </w:rPr>
            </w:pPr>
            <w:r>
              <w:rPr>
                <w:rFonts w:hint="eastAsia" w:ascii="宋体" w:hAnsi="宋体"/>
                <w:szCs w:val="21"/>
              </w:rPr>
              <w:t>3）其它酌情给分</w:t>
            </w:r>
          </w:p>
        </w:tc>
        <w:tc>
          <w:tcPr>
            <w:tcW w:w="1134" w:type="dxa"/>
            <w:tcBorders>
              <w:left w:val="single" w:color="auto" w:sz="4" w:space="0"/>
            </w:tcBorders>
            <w:vAlign w:val="center"/>
          </w:tcPr>
          <w:p>
            <w:pPr>
              <w:spacing w:line="500" w:lineRule="exact"/>
              <w:jc w:val="center"/>
              <w:rPr>
                <w:rFonts w:ascii="宋体" w:hAnsi="宋体"/>
                <w:szCs w:val="21"/>
              </w:rPr>
            </w:pPr>
            <w:r>
              <w:rPr>
                <w:rFonts w:hint="eastAsia" w:ascii="宋体" w:hAnsi="宋体"/>
                <w:szCs w:val="21"/>
              </w:rPr>
              <w:t>0-5</w:t>
            </w:r>
          </w:p>
        </w:tc>
        <w:tc>
          <w:tcPr>
            <w:tcW w:w="1127" w:type="dxa"/>
            <w:tcBorders>
              <w:left w:val="single" w:color="auto" w:sz="4" w:space="0"/>
            </w:tcBorders>
            <w:vAlign w:val="center"/>
          </w:tcPr>
          <w:p>
            <w:pPr>
              <w:spacing w:line="500" w:lineRule="exact"/>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60" w:hRule="atLeast"/>
        </w:trPr>
        <w:tc>
          <w:tcPr>
            <w:tcW w:w="6487" w:type="dxa"/>
            <w:gridSpan w:val="3"/>
            <w:vAlign w:val="center"/>
          </w:tcPr>
          <w:p>
            <w:pPr>
              <w:rPr>
                <w:rFonts w:ascii="宋体" w:hAnsi="宋体"/>
                <w:b/>
                <w:szCs w:val="21"/>
              </w:rPr>
            </w:pPr>
            <w:r>
              <w:rPr>
                <w:rFonts w:hint="eastAsia" w:ascii="宋体" w:hAnsi="宋体"/>
                <w:b/>
                <w:szCs w:val="21"/>
              </w:rPr>
              <w:t>经济成效评价得分</w:t>
            </w:r>
            <w:r>
              <w:rPr>
                <w:rFonts w:hint="eastAsia" w:ascii="宋体" w:hAnsi="宋体" w:cs="宋体"/>
                <w:b/>
                <w:kern w:val="0"/>
                <w:szCs w:val="21"/>
              </w:rPr>
              <w:t>=（实得分之和/应得分之和）×100 =</w:t>
            </w:r>
          </w:p>
        </w:tc>
        <w:tc>
          <w:tcPr>
            <w:tcW w:w="1134" w:type="dxa"/>
            <w:tcBorders>
              <w:left w:val="single" w:color="auto" w:sz="4" w:space="0"/>
            </w:tcBorders>
            <w:vAlign w:val="center"/>
          </w:tcPr>
          <w:p>
            <w:pPr>
              <w:spacing w:line="500" w:lineRule="exact"/>
              <w:jc w:val="center"/>
              <w:rPr>
                <w:rFonts w:ascii="宋体" w:hAnsi="宋体"/>
                <w:szCs w:val="21"/>
              </w:rPr>
            </w:pPr>
            <w:r>
              <w:rPr>
                <w:rFonts w:hint="eastAsia" w:ascii="宋体" w:hAnsi="宋体"/>
                <w:szCs w:val="21"/>
              </w:rPr>
              <w:t>——</w:t>
            </w:r>
          </w:p>
        </w:tc>
        <w:tc>
          <w:tcPr>
            <w:tcW w:w="1127" w:type="dxa"/>
            <w:tcBorders>
              <w:left w:val="single" w:color="auto" w:sz="4" w:space="0"/>
            </w:tcBorders>
            <w:vAlign w:val="center"/>
          </w:tcPr>
          <w:p>
            <w:pPr>
              <w:spacing w:line="500" w:lineRule="exact"/>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43" w:hRule="atLeast"/>
        </w:trPr>
        <w:tc>
          <w:tcPr>
            <w:tcW w:w="648" w:type="dxa"/>
            <w:vAlign w:val="center"/>
          </w:tcPr>
          <w:p>
            <w:pPr>
              <w:spacing w:line="500" w:lineRule="exact"/>
              <w:jc w:val="center"/>
              <w:rPr>
                <w:rFonts w:ascii="宋体" w:hAnsi="宋体"/>
                <w:szCs w:val="21"/>
              </w:rPr>
            </w:pPr>
            <w:r>
              <w:rPr>
                <w:rFonts w:hint="eastAsia" w:ascii="宋体" w:hAnsi="宋体"/>
                <w:szCs w:val="21"/>
              </w:rPr>
              <w:t>2.7</w:t>
            </w:r>
          </w:p>
        </w:tc>
        <w:tc>
          <w:tcPr>
            <w:tcW w:w="3004" w:type="dxa"/>
            <w:tcBorders>
              <w:right w:val="single" w:color="auto" w:sz="4" w:space="0"/>
            </w:tcBorders>
            <w:vAlign w:val="center"/>
          </w:tcPr>
          <w:p>
            <w:pPr>
              <w:ind w:firstLine="422" w:firstLineChars="200"/>
              <w:rPr>
                <w:rFonts w:ascii="宋体" w:hAnsi="宋体"/>
                <w:b/>
                <w:szCs w:val="21"/>
              </w:rPr>
            </w:pPr>
            <w:r>
              <w:rPr>
                <w:rFonts w:hint="eastAsia" w:ascii="宋体" w:hAnsi="宋体"/>
                <w:b/>
                <w:szCs w:val="21"/>
              </w:rPr>
              <w:t>取得的社会效益</w:t>
            </w:r>
          </w:p>
          <w:p>
            <w:pPr>
              <w:ind w:firstLine="420" w:firstLineChars="200"/>
              <w:rPr>
                <w:rFonts w:ascii="宋体" w:hAnsi="宋体"/>
                <w:szCs w:val="21"/>
              </w:rPr>
            </w:pPr>
            <w:r>
              <w:rPr>
                <w:rFonts w:hint="eastAsia" w:ascii="宋体" w:hAnsi="宋体"/>
                <w:szCs w:val="21"/>
              </w:rPr>
              <w:t>（此为单独加分项，以提供证明为据）</w:t>
            </w:r>
          </w:p>
        </w:tc>
        <w:tc>
          <w:tcPr>
            <w:tcW w:w="2835" w:type="dxa"/>
            <w:tcBorders>
              <w:left w:val="single" w:color="auto" w:sz="4" w:space="0"/>
            </w:tcBorders>
            <w:vAlign w:val="center"/>
          </w:tcPr>
          <w:p>
            <w:pPr>
              <w:ind w:firstLine="210" w:firstLineChars="100"/>
              <w:rPr>
                <w:rFonts w:ascii="宋体" w:hAnsi="宋体"/>
                <w:szCs w:val="21"/>
              </w:rPr>
            </w:pPr>
            <w:r>
              <w:rPr>
                <w:rFonts w:hint="eastAsia" w:ascii="宋体" w:hAnsi="宋体"/>
                <w:szCs w:val="21"/>
              </w:rPr>
              <w:t>1）召开市级绿色施工有关的现场会的加4分；</w:t>
            </w:r>
          </w:p>
          <w:p>
            <w:pPr>
              <w:ind w:firstLine="210" w:firstLineChars="100"/>
              <w:rPr>
                <w:rFonts w:ascii="宋体" w:hAnsi="宋体"/>
                <w:szCs w:val="21"/>
              </w:rPr>
            </w:pPr>
            <w:r>
              <w:rPr>
                <w:rFonts w:hint="eastAsia" w:ascii="宋体" w:hAnsi="宋体"/>
                <w:szCs w:val="21"/>
              </w:rPr>
              <w:t>2）召开县、区级绿色施工有关的现场会的加3分；</w:t>
            </w:r>
          </w:p>
          <w:p>
            <w:pPr>
              <w:ind w:firstLine="210" w:firstLineChars="100"/>
              <w:rPr>
                <w:rFonts w:ascii="宋体" w:hAnsi="宋体"/>
                <w:szCs w:val="21"/>
              </w:rPr>
            </w:pPr>
            <w:r>
              <w:rPr>
                <w:rFonts w:hint="eastAsia" w:ascii="宋体" w:hAnsi="宋体"/>
                <w:szCs w:val="21"/>
              </w:rPr>
              <w:t>3）得到社会机构有关绿色施工通报表扬表彰的加2分；</w:t>
            </w:r>
          </w:p>
          <w:p>
            <w:pPr>
              <w:ind w:firstLine="210" w:firstLineChars="100"/>
              <w:rPr>
                <w:rFonts w:ascii="宋体" w:hAnsi="宋体"/>
                <w:szCs w:val="21"/>
              </w:rPr>
            </w:pPr>
            <w:r>
              <w:rPr>
                <w:rFonts w:hint="eastAsia" w:ascii="宋体" w:hAnsi="宋体"/>
                <w:szCs w:val="21"/>
              </w:rPr>
              <w:t>4）获得环保方面先进工地荣誉的加４分</w:t>
            </w:r>
          </w:p>
        </w:tc>
        <w:tc>
          <w:tcPr>
            <w:tcW w:w="1134" w:type="dxa"/>
            <w:tcBorders>
              <w:left w:val="single" w:color="auto" w:sz="4" w:space="0"/>
            </w:tcBorders>
            <w:vAlign w:val="center"/>
          </w:tcPr>
          <w:p>
            <w:pPr>
              <w:spacing w:line="500" w:lineRule="exact"/>
              <w:jc w:val="center"/>
              <w:rPr>
                <w:rFonts w:ascii="宋体" w:hAnsi="宋体"/>
                <w:szCs w:val="21"/>
              </w:rPr>
            </w:pPr>
            <w:r>
              <w:rPr>
                <w:rFonts w:hint="eastAsia" w:ascii="宋体" w:hAnsi="宋体"/>
                <w:szCs w:val="21"/>
              </w:rPr>
              <w:t>2-４</w:t>
            </w:r>
          </w:p>
        </w:tc>
        <w:tc>
          <w:tcPr>
            <w:tcW w:w="1127" w:type="dxa"/>
            <w:tcBorders>
              <w:left w:val="single" w:color="auto" w:sz="4" w:space="0"/>
            </w:tcBorders>
            <w:vAlign w:val="center"/>
          </w:tcPr>
          <w:p>
            <w:pPr>
              <w:spacing w:line="500" w:lineRule="exact"/>
              <w:jc w:val="center"/>
              <w:rPr>
                <w:rFonts w:ascii="宋体" w:hAnsi="宋体"/>
                <w:b/>
                <w:szCs w:val="21"/>
              </w:rPr>
            </w:pPr>
          </w:p>
        </w:tc>
      </w:tr>
    </w:tbl>
    <w:p>
      <w:pPr>
        <w:rPr>
          <w:rFonts w:hint="eastAsia" w:ascii="宋体" w:hAnsi="宋体"/>
          <w:sz w:val="28"/>
          <w:szCs w:val="28"/>
        </w:rPr>
      </w:pPr>
      <w:r>
        <w:rPr>
          <w:rFonts w:hint="eastAsia" w:ascii="宋体" w:hAnsi="宋体"/>
          <w:sz w:val="28"/>
          <w:szCs w:val="28"/>
        </w:rPr>
        <w:t>　</w:t>
      </w:r>
    </w:p>
    <w:p>
      <w:pPr>
        <w:ind w:firstLine="3640" w:firstLineChars="1300"/>
        <w:rPr>
          <w:rFonts w:ascii="宋体" w:hAnsi="宋体"/>
          <w:sz w:val="28"/>
          <w:szCs w:val="28"/>
        </w:rPr>
      </w:pPr>
      <w:r>
        <w:rPr>
          <w:rFonts w:hint="eastAsia" w:ascii="宋体" w:hAnsi="宋体"/>
          <w:sz w:val="28"/>
          <w:szCs w:val="28"/>
        </w:rPr>
        <w:t>评价人签名：</w:t>
      </w:r>
    </w:p>
    <w:p>
      <w:pPr>
        <w:rPr>
          <w:rFonts w:ascii="宋体" w:hAnsi="宋体"/>
          <w:sz w:val="28"/>
          <w:szCs w:val="28"/>
        </w:rPr>
      </w:pPr>
    </w:p>
    <w:p>
      <w:pPr>
        <w:rPr>
          <w:rFonts w:ascii="宋体" w:hAnsi="宋体"/>
          <w:sz w:val="28"/>
          <w:szCs w:val="28"/>
        </w:rPr>
        <w:sectPr>
          <w:pgSz w:w="11906" w:h="16838"/>
          <w:pgMar w:top="1091" w:right="1701" w:bottom="468" w:left="1701" w:header="851" w:footer="992" w:gutter="0"/>
          <w:cols w:space="720" w:num="1"/>
          <w:docGrid w:linePitch="312" w:charSpace="0"/>
        </w:sectPr>
      </w:pPr>
      <w:r>
        <w:rPr>
          <w:rFonts w:hint="eastAsia" w:ascii="宋体" w:hAnsi="宋体"/>
          <w:sz w:val="28"/>
          <w:szCs w:val="28"/>
        </w:rPr>
        <w:t>　　　　　　　　　　　　　　　　　　　　年　　月　　日</w:t>
      </w:r>
    </w:p>
    <w:p>
      <w:pPr>
        <w:rPr>
          <w:rFonts w:ascii="宋体" w:hAnsi="宋体"/>
          <w:sz w:val="28"/>
          <w:szCs w:val="28"/>
        </w:rPr>
      </w:pPr>
    </w:p>
    <w:p>
      <w:pPr>
        <w:rPr>
          <w:rFonts w:ascii="宋体" w:hAnsi="宋体"/>
          <w:sz w:val="28"/>
          <w:szCs w:val="28"/>
        </w:rPr>
      </w:pPr>
    </w:p>
    <w:p>
      <w:pPr>
        <w:rPr>
          <w:rFonts w:ascii="宋体" w:hAnsi="宋体"/>
          <w:szCs w:val="21"/>
        </w:rPr>
      </w:pPr>
      <w:r>
        <w:rPr>
          <w:rFonts w:hint="eastAsia" w:ascii="宋体" w:hAnsi="宋体"/>
          <w:sz w:val="28"/>
          <w:szCs w:val="28"/>
        </w:rPr>
        <w:t>附表4-3</w:t>
      </w:r>
      <w:r>
        <w:rPr>
          <w:rFonts w:hint="eastAsia" w:ascii="宋体" w:hAnsi="宋体"/>
          <w:szCs w:val="21"/>
        </w:rPr>
        <w:t>（专家组评审用表）</w:t>
      </w:r>
    </w:p>
    <w:p>
      <w:pPr>
        <w:widowControl/>
        <w:jc w:val="center"/>
        <w:rPr>
          <w:rFonts w:ascii="宋体" w:hAnsi="宋体" w:cs="宋体"/>
          <w:bCs/>
          <w:kern w:val="0"/>
          <w:sz w:val="36"/>
          <w:szCs w:val="36"/>
          <w:u w:val="single"/>
        </w:rPr>
      </w:pPr>
    </w:p>
    <w:p>
      <w:pPr>
        <w:widowControl/>
        <w:jc w:val="center"/>
        <w:rPr>
          <w:rFonts w:ascii="宋体" w:hAnsi="宋体" w:cs="宋体"/>
          <w:bCs/>
          <w:kern w:val="0"/>
          <w:sz w:val="36"/>
          <w:szCs w:val="36"/>
          <w:u w:val="single"/>
        </w:rPr>
      </w:pPr>
      <w:r>
        <w:rPr>
          <w:rFonts w:hint="eastAsia" w:ascii="宋体" w:hAnsi="宋体" w:cs="宋体"/>
          <w:bCs/>
          <w:kern w:val="0"/>
          <w:sz w:val="36"/>
          <w:szCs w:val="36"/>
          <w:u w:val="single"/>
        </w:rPr>
        <w:t>绿色施工技术创新评价</w:t>
      </w:r>
    </w:p>
    <w:p>
      <w:pPr>
        <w:jc w:val="center"/>
        <w:rPr>
          <w:rFonts w:ascii="宋体" w:hAnsi="宋体"/>
          <w:szCs w:val="21"/>
        </w:rPr>
      </w:pPr>
      <w:r>
        <w:rPr>
          <w:rFonts w:hint="eastAsia" w:ascii="宋体" w:hAnsi="宋体"/>
          <w:szCs w:val="21"/>
        </w:rPr>
        <w:t>----根据《绿色施工总结》并结合有关证明进行评价</w:t>
      </w:r>
    </w:p>
    <w:p>
      <w:pPr>
        <w:widowControl/>
        <w:rPr>
          <w:rFonts w:ascii="宋体" w:hAnsi="宋体"/>
          <w:b/>
          <w:sz w:val="24"/>
        </w:rPr>
      </w:pPr>
    </w:p>
    <w:p>
      <w:pPr>
        <w:widowControl/>
        <w:rPr>
          <w:rFonts w:ascii="宋体" w:hAnsi="宋体" w:cs="宋体"/>
          <w:bCs/>
          <w:kern w:val="0"/>
          <w:sz w:val="36"/>
          <w:szCs w:val="36"/>
        </w:rPr>
      </w:pPr>
      <w:r>
        <w:rPr>
          <w:rFonts w:hint="eastAsia" w:ascii="宋体" w:hAnsi="宋体"/>
          <w:b/>
          <w:sz w:val="24"/>
        </w:rPr>
        <w:t>工程名称：</w:t>
      </w:r>
      <w:r>
        <w:rPr>
          <w:rFonts w:hint="eastAsia" w:ascii="宋体" w:hAnsi="宋体" w:cs="宋体"/>
          <w:bCs/>
          <w:kern w:val="0"/>
          <w:sz w:val="36"/>
          <w:szCs w:val="36"/>
        </w:rPr>
        <w:t xml:space="preserve"> </w:t>
      </w:r>
    </w:p>
    <w:tbl>
      <w:tblPr>
        <w:tblStyle w:val="5"/>
        <w:tblW w:w="8748"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8"/>
        <w:gridCol w:w="2340"/>
        <w:gridCol w:w="3600"/>
        <w:gridCol w:w="1260"/>
        <w:gridCol w:w="90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81" w:hRule="atLeast"/>
        </w:trPr>
        <w:tc>
          <w:tcPr>
            <w:tcW w:w="648" w:type="dxa"/>
            <w:vAlign w:val="center"/>
          </w:tcPr>
          <w:p>
            <w:pPr>
              <w:spacing w:line="500" w:lineRule="exact"/>
              <w:jc w:val="center"/>
              <w:rPr>
                <w:rFonts w:ascii="宋体" w:hAnsi="宋体"/>
                <w:b/>
                <w:sz w:val="24"/>
              </w:rPr>
            </w:pPr>
            <w:r>
              <w:rPr>
                <w:rFonts w:hint="eastAsia" w:ascii="宋体" w:hAnsi="宋体"/>
                <w:b/>
                <w:sz w:val="24"/>
              </w:rPr>
              <w:t>序</w:t>
            </w:r>
          </w:p>
        </w:tc>
        <w:tc>
          <w:tcPr>
            <w:tcW w:w="2340" w:type="dxa"/>
            <w:tcBorders>
              <w:right w:val="single" w:color="auto" w:sz="4" w:space="0"/>
            </w:tcBorders>
            <w:vAlign w:val="center"/>
          </w:tcPr>
          <w:p>
            <w:pPr>
              <w:spacing w:line="500" w:lineRule="exact"/>
              <w:jc w:val="center"/>
              <w:rPr>
                <w:rFonts w:ascii="宋体" w:hAnsi="宋体"/>
                <w:b/>
                <w:sz w:val="24"/>
              </w:rPr>
            </w:pPr>
            <w:r>
              <w:rPr>
                <w:rFonts w:hint="eastAsia" w:ascii="宋体" w:hAnsi="宋体"/>
                <w:b/>
                <w:sz w:val="24"/>
              </w:rPr>
              <w:t>评价内容</w:t>
            </w:r>
          </w:p>
        </w:tc>
        <w:tc>
          <w:tcPr>
            <w:tcW w:w="3600" w:type="dxa"/>
            <w:tcBorders>
              <w:left w:val="single" w:color="auto" w:sz="4" w:space="0"/>
            </w:tcBorders>
            <w:vAlign w:val="center"/>
          </w:tcPr>
          <w:p>
            <w:pPr>
              <w:spacing w:line="500" w:lineRule="exact"/>
              <w:jc w:val="center"/>
              <w:rPr>
                <w:rFonts w:ascii="宋体" w:hAnsi="宋体"/>
                <w:b/>
                <w:sz w:val="24"/>
              </w:rPr>
            </w:pPr>
            <w:r>
              <w:rPr>
                <w:rFonts w:hint="eastAsia" w:ascii="宋体" w:hAnsi="宋体"/>
                <w:b/>
                <w:sz w:val="24"/>
              </w:rPr>
              <w:t>评价方法说明</w:t>
            </w:r>
          </w:p>
        </w:tc>
        <w:tc>
          <w:tcPr>
            <w:tcW w:w="1260" w:type="dxa"/>
            <w:tcBorders>
              <w:left w:val="single" w:color="auto" w:sz="4" w:space="0"/>
            </w:tcBorders>
            <w:vAlign w:val="center"/>
          </w:tcPr>
          <w:p>
            <w:pPr>
              <w:spacing w:line="500" w:lineRule="exact"/>
              <w:jc w:val="center"/>
              <w:rPr>
                <w:rFonts w:ascii="宋体" w:hAnsi="宋体"/>
                <w:b/>
                <w:sz w:val="24"/>
              </w:rPr>
            </w:pPr>
            <w:r>
              <w:rPr>
                <w:rFonts w:hint="eastAsia" w:ascii="宋体" w:hAnsi="宋体"/>
                <w:b/>
                <w:sz w:val="24"/>
              </w:rPr>
              <w:t>加分范围</w:t>
            </w:r>
          </w:p>
        </w:tc>
        <w:tc>
          <w:tcPr>
            <w:tcW w:w="900" w:type="dxa"/>
            <w:tcBorders>
              <w:left w:val="single" w:color="auto" w:sz="4" w:space="0"/>
            </w:tcBorders>
            <w:vAlign w:val="center"/>
          </w:tcPr>
          <w:p>
            <w:pPr>
              <w:spacing w:line="500" w:lineRule="exact"/>
              <w:jc w:val="center"/>
              <w:rPr>
                <w:rFonts w:ascii="宋体" w:hAnsi="宋体"/>
                <w:b/>
                <w:sz w:val="24"/>
              </w:rPr>
            </w:pPr>
            <w:r>
              <w:rPr>
                <w:rFonts w:hint="eastAsia" w:ascii="宋体" w:hAnsi="宋体"/>
                <w:b/>
                <w:sz w:val="24"/>
              </w:rPr>
              <w:t>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80" w:hRule="atLeast"/>
        </w:trPr>
        <w:tc>
          <w:tcPr>
            <w:tcW w:w="648" w:type="dxa"/>
            <w:vAlign w:val="center"/>
          </w:tcPr>
          <w:p>
            <w:pPr>
              <w:spacing w:line="500" w:lineRule="exact"/>
              <w:jc w:val="center"/>
              <w:rPr>
                <w:rFonts w:ascii="宋体" w:hAnsi="宋体"/>
                <w:szCs w:val="21"/>
              </w:rPr>
            </w:pPr>
            <w:r>
              <w:rPr>
                <w:rFonts w:hint="eastAsia" w:ascii="宋体" w:hAnsi="宋体"/>
                <w:szCs w:val="21"/>
              </w:rPr>
              <w:t>3.1</w:t>
            </w:r>
          </w:p>
        </w:tc>
        <w:tc>
          <w:tcPr>
            <w:tcW w:w="2340" w:type="dxa"/>
            <w:tcBorders>
              <w:right w:val="single" w:color="auto" w:sz="4" w:space="0"/>
            </w:tcBorders>
            <w:vAlign w:val="center"/>
          </w:tcPr>
          <w:p>
            <w:pPr>
              <w:rPr>
                <w:rFonts w:ascii="宋体" w:hAnsi="宋体" w:cs="宋体"/>
                <w:szCs w:val="21"/>
              </w:rPr>
            </w:pPr>
            <w:r>
              <w:rPr>
                <w:rFonts w:hint="eastAsia" w:ascii="宋体" w:hAnsi="宋体"/>
                <w:szCs w:val="21"/>
              </w:rPr>
              <w:t>是否在本市采用了与绿色施工有关的新技术，新工艺，新材料，新设备</w:t>
            </w:r>
          </w:p>
        </w:tc>
        <w:tc>
          <w:tcPr>
            <w:tcW w:w="3600" w:type="dxa"/>
            <w:tcBorders>
              <w:left w:val="single" w:color="auto" w:sz="4" w:space="0"/>
            </w:tcBorders>
            <w:vAlign w:val="center"/>
          </w:tcPr>
          <w:p>
            <w:pPr>
              <w:ind w:firstLine="420" w:firstLineChars="200"/>
              <w:rPr>
                <w:rFonts w:ascii="宋体" w:hAnsi="宋体"/>
                <w:szCs w:val="21"/>
              </w:rPr>
            </w:pPr>
            <w:r>
              <w:rPr>
                <w:rFonts w:hint="eastAsia" w:ascii="宋体" w:hAnsi="宋体"/>
                <w:szCs w:val="21"/>
              </w:rPr>
              <w:t>判断是否采用了新技术、新工艺、新材料、新设备，应看其该项技术是否是嘉兴市最早或较早使用的，有一项就可以。</w:t>
            </w:r>
          </w:p>
        </w:tc>
        <w:tc>
          <w:tcPr>
            <w:tcW w:w="1260" w:type="dxa"/>
            <w:tcBorders>
              <w:left w:val="single" w:color="auto" w:sz="4" w:space="0"/>
            </w:tcBorders>
            <w:vAlign w:val="center"/>
          </w:tcPr>
          <w:p>
            <w:pPr>
              <w:spacing w:line="500" w:lineRule="exact"/>
              <w:jc w:val="center"/>
              <w:rPr>
                <w:rFonts w:ascii="宋体" w:hAnsi="宋体"/>
                <w:szCs w:val="21"/>
              </w:rPr>
            </w:pPr>
            <w:r>
              <w:rPr>
                <w:rFonts w:hint="eastAsia" w:ascii="宋体" w:hAnsi="宋体"/>
                <w:szCs w:val="21"/>
              </w:rPr>
              <w:t>0-2</w:t>
            </w:r>
          </w:p>
        </w:tc>
        <w:tc>
          <w:tcPr>
            <w:tcW w:w="900" w:type="dxa"/>
            <w:tcBorders>
              <w:left w:val="single" w:color="auto" w:sz="4" w:space="0"/>
            </w:tcBorders>
            <w:vAlign w:val="center"/>
          </w:tcPr>
          <w:p>
            <w:pPr>
              <w:spacing w:line="5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59" w:hRule="atLeast"/>
        </w:trPr>
        <w:tc>
          <w:tcPr>
            <w:tcW w:w="648" w:type="dxa"/>
            <w:vAlign w:val="center"/>
          </w:tcPr>
          <w:p>
            <w:pPr>
              <w:spacing w:line="500" w:lineRule="exact"/>
              <w:jc w:val="center"/>
              <w:rPr>
                <w:rFonts w:ascii="宋体" w:hAnsi="宋体"/>
                <w:szCs w:val="21"/>
              </w:rPr>
            </w:pPr>
            <w:r>
              <w:rPr>
                <w:rFonts w:hint="eastAsia" w:ascii="宋体" w:hAnsi="宋体"/>
                <w:szCs w:val="21"/>
              </w:rPr>
              <w:t>3.2</w:t>
            </w:r>
          </w:p>
        </w:tc>
        <w:tc>
          <w:tcPr>
            <w:tcW w:w="2340" w:type="dxa"/>
            <w:tcBorders>
              <w:right w:val="single" w:color="auto" w:sz="4" w:space="0"/>
            </w:tcBorders>
            <w:vAlign w:val="center"/>
          </w:tcPr>
          <w:p>
            <w:pPr>
              <w:rPr>
                <w:rFonts w:ascii="宋体" w:hAnsi="宋体" w:cs="宋体"/>
                <w:szCs w:val="21"/>
              </w:rPr>
            </w:pPr>
            <w:r>
              <w:rPr>
                <w:rFonts w:hint="eastAsia" w:ascii="宋体" w:hAnsi="宋体"/>
                <w:szCs w:val="21"/>
              </w:rPr>
              <w:t>是否采用了自主创新绿色施工技术及方法</w:t>
            </w:r>
          </w:p>
        </w:tc>
        <w:tc>
          <w:tcPr>
            <w:tcW w:w="3600" w:type="dxa"/>
            <w:tcBorders>
              <w:left w:val="single" w:color="auto" w:sz="4" w:space="0"/>
            </w:tcBorders>
            <w:vAlign w:val="center"/>
          </w:tcPr>
          <w:p>
            <w:pPr>
              <w:ind w:firstLine="420" w:firstLineChars="200"/>
              <w:rPr>
                <w:rFonts w:ascii="宋体" w:hAnsi="宋体"/>
                <w:szCs w:val="21"/>
              </w:rPr>
            </w:pPr>
            <w:r>
              <w:rPr>
                <w:rFonts w:hint="eastAsia" w:ascii="宋体" w:hAnsi="宋体"/>
                <w:szCs w:val="21"/>
              </w:rPr>
              <w:t>判断是否有自主创新绿色施工技术及方法，应看其是否经过企业自己改进和提高的、也是别的企业没有的。</w:t>
            </w:r>
          </w:p>
        </w:tc>
        <w:tc>
          <w:tcPr>
            <w:tcW w:w="1260" w:type="dxa"/>
            <w:tcBorders>
              <w:left w:val="single" w:color="auto" w:sz="4" w:space="0"/>
            </w:tcBorders>
            <w:vAlign w:val="center"/>
          </w:tcPr>
          <w:p>
            <w:pPr>
              <w:spacing w:line="500" w:lineRule="exact"/>
              <w:jc w:val="center"/>
              <w:rPr>
                <w:rFonts w:ascii="宋体" w:hAnsi="宋体"/>
                <w:szCs w:val="21"/>
              </w:rPr>
            </w:pPr>
            <w:r>
              <w:rPr>
                <w:rFonts w:hint="eastAsia" w:ascii="宋体" w:hAnsi="宋体"/>
                <w:szCs w:val="21"/>
              </w:rPr>
              <w:t>0-2</w:t>
            </w:r>
          </w:p>
        </w:tc>
        <w:tc>
          <w:tcPr>
            <w:tcW w:w="900" w:type="dxa"/>
            <w:tcBorders>
              <w:left w:val="single" w:color="auto" w:sz="4" w:space="0"/>
            </w:tcBorders>
          </w:tcPr>
          <w:p>
            <w:pPr>
              <w:spacing w:line="5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86" w:hRule="atLeast"/>
        </w:trPr>
        <w:tc>
          <w:tcPr>
            <w:tcW w:w="648" w:type="dxa"/>
            <w:vAlign w:val="center"/>
          </w:tcPr>
          <w:p>
            <w:pPr>
              <w:spacing w:line="500" w:lineRule="exact"/>
              <w:jc w:val="center"/>
              <w:rPr>
                <w:rFonts w:ascii="宋体" w:hAnsi="宋体"/>
                <w:szCs w:val="21"/>
              </w:rPr>
            </w:pPr>
            <w:r>
              <w:rPr>
                <w:rFonts w:hint="eastAsia" w:ascii="宋体" w:hAnsi="宋体"/>
                <w:szCs w:val="21"/>
              </w:rPr>
              <w:t>3.3</w:t>
            </w:r>
          </w:p>
        </w:tc>
        <w:tc>
          <w:tcPr>
            <w:tcW w:w="2340" w:type="dxa"/>
            <w:tcBorders>
              <w:right w:val="single" w:color="auto" w:sz="4" w:space="0"/>
            </w:tcBorders>
            <w:vAlign w:val="center"/>
          </w:tcPr>
          <w:p>
            <w:pPr>
              <w:rPr>
                <w:rFonts w:ascii="宋体" w:hAnsi="宋体" w:cs="宋体"/>
                <w:szCs w:val="21"/>
              </w:rPr>
            </w:pPr>
            <w:r>
              <w:rPr>
                <w:rFonts w:hint="eastAsia" w:ascii="宋体" w:hAnsi="宋体"/>
                <w:szCs w:val="21"/>
              </w:rPr>
              <w:t>是否获得与绿色施工技术有关的专利和工法</w:t>
            </w:r>
          </w:p>
        </w:tc>
        <w:tc>
          <w:tcPr>
            <w:tcW w:w="3600" w:type="dxa"/>
            <w:tcBorders>
              <w:left w:val="single" w:color="auto" w:sz="4" w:space="0"/>
            </w:tcBorders>
            <w:vAlign w:val="center"/>
          </w:tcPr>
          <w:p>
            <w:pPr>
              <w:ind w:firstLine="420" w:firstLineChars="200"/>
              <w:rPr>
                <w:rFonts w:ascii="宋体" w:hAnsi="宋体"/>
                <w:szCs w:val="21"/>
              </w:rPr>
            </w:pPr>
            <w:r>
              <w:rPr>
                <w:rFonts w:hint="eastAsia" w:ascii="宋体" w:hAnsi="宋体"/>
                <w:szCs w:val="21"/>
              </w:rPr>
              <w:t>看其提供的证明材料。一项发明专利与省工法加4分，一项实用专利加1分</w:t>
            </w:r>
          </w:p>
        </w:tc>
        <w:tc>
          <w:tcPr>
            <w:tcW w:w="1260" w:type="dxa"/>
            <w:tcBorders>
              <w:left w:val="single" w:color="auto" w:sz="4" w:space="0"/>
            </w:tcBorders>
            <w:vAlign w:val="center"/>
          </w:tcPr>
          <w:p>
            <w:pPr>
              <w:spacing w:line="500" w:lineRule="exact"/>
              <w:jc w:val="center"/>
              <w:rPr>
                <w:rFonts w:ascii="宋体" w:hAnsi="宋体"/>
                <w:szCs w:val="21"/>
              </w:rPr>
            </w:pPr>
            <w:r>
              <w:rPr>
                <w:rFonts w:hint="eastAsia" w:ascii="宋体" w:hAnsi="宋体"/>
                <w:szCs w:val="21"/>
              </w:rPr>
              <w:t>0-4</w:t>
            </w:r>
          </w:p>
        </w:tc>
        <w:tc>
          <w:tcPr>
            <w:tcW w:w="900" w:type="dxa"/>
            <w:tcBorders>
              <w:left w:val="single" w:color="auto" w:sz="4" w:space="0"/>
            </w:tcBorders>
          </w:tcPr>
          <w:p>
            <w:pPr>
              <w:spacing w:line="5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12" w:hRule="atLeast"/>
        </w:trPr>
        <w:tc>
          <w:tcPr>
            <w:tcW w:w="648" w:type="dxa"/>
            <w:vAlign w:val="center"/>
          </w:tcPr>
          <w:p>
            <w:pPr>
              <w:spacing w:line="500" w:lineRule="exact"/>
              <w:jc w:val="center"/>
              <w:rPr>
                <w:rFonts w:ascii="宋体" w:hAnsi="宋体"/>
                <w:szCs w:val="21"/>
              </w:rPr>
            </w:pPr>
            <w:r>
              <w:rPr>
                <w:rFonts w:hint="eastAsia" w:ascii="宋体" w:hAnsi="宋体"/>
                <w:szCs w:val="21"/>
              </w:rPr>
              <w:t>3.4</w:t>
            </w:r>
          </w:p>
        </w:tc>
        <w:tc>
          <w:tcPr>
            <w:tcW w:w="2340" w:type="dxa"/>
            <w:tcBorders>
              <w:right w:val="single" w:color="auto" w:sz="4" w:space="0"/>
            </w:tcBorders>
            <w:vAlign w:val="center"/>
          </w:tcPr>
          <w:p>
            <w:pPr>
              <w:rPr>
                <w:rFonts w:ascii="宋体" w:hAnsi="宋体" w:cs="宋体"/>
                <w:szCs w:val="21"/>
              </w:rPr>
            </w:pPr>
            <w:r>
              <w:rPr>
                <w:rFonts w:hint="eastAsia" w:ascii="宋体" w:hAnsi="宋体"/>
                <w:szCs w:val="21"/>
              </w:rPr>
              <w:t>工程是否采用预制装配化技术</w:t>
            </w:r>
          </w:p>
        </w:tc>
        <w:tc>
          <w:tcPr>
            <w:tcW w:w="3600" w:type="dxa"/>
            <w:tcBorders>
              <w:left w:val="single" w:color="auto" w:sz="4" w:space="0"/>
            </w:tcBorders>
            <w:vAlign w:val="center"/>
          </w:tcPr>
          <w:p>
            <w:pPr>
              <w:ind w:firstLine="420" w:firstLineChars="200"/>
              <w:rPr>
                <w:rFonts w:ascii="宋体" w:hAnsi="宋体"/>
                <w:szCs w:val="21"/>
              </w:rPr>
            </w:pPr>
            <w:r>
              <w:rPr>
                <w:rFonts w:hint="eastAsia" w:ascii="宋体" w:hAnsi="宋体"/>
                <w:szCs w:val="21"/>
              </w:rPr>
              <w:t>考查其在主体施工阶段的预制混凝土、配送钢筋等构配件的工厂化生产。非主体施工阶段装配化可根据实际情况酌情考虑。</w:t>
            </w:r>
          </w:p>
        </w:tc>
        <w:tc>
          <w:tcPr>
            <w:tcW w:w="1260" w:type="dxa"/>
            <w:tcBorders>
              <w:left w:val="single" w:color="auto" w:sz="4" w:space="0"/>
            </w:tcBorders>
            <w:vAlign w:val="center"/>
          </w:tcPr>
          <w:p>
            <w:pPr>
              <w:spacing w:line="500" w:lineRule="exact"/>
              <w:jc w:val="center"/>
              <w:rPr>
                <w:rFonts w:ascii="宋体" w:hAnsi="宋体"/>
                <w:szCs w:val="21"/>
              </w:rPr>
            </w:pPr>
            <w:r>
              <w:rPr>
                <w:rFonts w:hint="eastAsia" w:ascii="宋体" w:hAnsi="宋体"/>
                <w:szCs w:val="21"/>
              </w:rPr>
              <w:t>0-2</w:t>
            </w:r>
          </w:p>
        </w:tc>
        <w:tc>
          <w:tcPr>
            <w:tcW w:w="900" w:type="dxa"/>
            <w:tcBorders>
              <w:left w:val="single" w:color="auto" w:sz="4" w:space="0"/>
            </w:tcBorders>
          </w:tcPr>
          <w:p>
            <w:pPr>
              <w:spacing w:line="5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92" w:hRule="atLeast"/>
        </w:trPr>
        <w:tc>
          <w:tcPr>
            <w:tcW w:w="648" w:type="dxa"/>
            <w:vAlign w:val="center"/>
          </w:tcPr>
          <w:p>
            <w:pPr>
              <w:spacing w:line="500" w:lineRule="exact"/>
              <w:jc w:val="center"/>
              <w:rPr>
                <w:rFonts w:ascii="宋体" w:hAnsi="宋体"/>
                <w:szCs w:val="21"/>
              </w:rPr>
            </w:pPr>
            <w:r>
              <w:rPr>
                <w:rFonts w:hint="eastAsia" w:ascii="宋体" w:hAnsi="宋体"/>
                <w:szCs w:val="21"/>
              </w:rPr>
              <w:t>3.5</w:t>
            </w:r>
          </w:p>
        </w:tc>
        <w:tc>
          <w:tcPr>
            <w:tcW w:w="2340" w:type="dxa"/>
            <w:tcBorders>
              <w:right w:val="single" w:color="auto" w:sz="4" w:space="0"/>
            </w:tcBorders>
            <w:vAlign w:val="center"/>
          </w:tcPr>
          <w:p>
            <w:pPr>
              <w:rPr>
                <w:rFonts w:ascii="宋体" w:hAnsi="宋体" w:cs="宋体"/>
                <w:szCs w:val="21"/>
              </w:rPr>
            </w:pPr>
            <w:r>
              <w:rPr>
                <w:rFonts w:hint="eastAsia" w:ascii="宋体" w:hAnsi="宋体"/>
                <w:szCs w:val="21"/>
              </w:rPr>
              <w:t>工程是否也同时获“绿色建筑”星级标识</w:t>
            </w:r>
          </w:p>
        </w:tc>
        <w:tc>
          <w:tcPr>
            <w:tcW w:w="3600" w:type="dxa"/>
            <w:tcBorders>
              <w:left w:val="single" w:color="auto" w:sz="4" w:space="0"/>
            </w:tcBorders>
            <w:vAlign w:val="center"/>
          </w:tcPr>
          <w:p>
            <w:pPr>
              <w:ind w:firstLine="420" w:firstLineChars="200"/>
              <w:rPr>
                <w:rFonts w:ascii="宋体" w:hAnsi="宋体"/>
                <w:szCs w:val="21"/>
              </w:rPr>
            </w:pPr>
            <w:r>
              <w:rPr>
                <w:rFonts w:hint="eastAsia" w:ascii="宋体" w:hAnsi="宋体"/>
                <w:szCs w:val="21"/>
              </w:rPr>
              <w:t>看其提供的证明材料。二星加1分，三星加2分</w:t>
            </w:r>
          </w:p>
        </w:tc>
        <w:tc>
          <w:tcPr>
            <w:tcW w:w="1260" w:type="dxa"/>
            <w:tcBorders>
              <w:left w:val="single" w:color="auto" w:sz="4" w:space="0"/>
            </w:tcBorders>
            <w:vAlign w:val="center"/>
          </w:tcPr>
          <w:p>
            <w:pPr>
              <w:spacing w:line="500" w:lineRule="exact"/>
              <w:jc w:val="center"/>
              <w:rPr>
                <w:rFonts w:ascii="宋体" w:hAnsi="宋体"/>
                <w:szCs w:val="21"/>
              </w:rPr>
            </w:pPr>
            <w:r>
              <w:rPr>
                <w:rFonts w:hint="eastAsia" w:ascii="宋体" w:hAnsi="宋体"/>
                <w:szCs w:val="21"/>
              </w:rPr>
              <w:t>0-2</w:t>
            </w:r>
          </w:p>
        </w:tc>
        <w:tc>
          <w:tcPr>
            <w:tcW w:w="900" w:type="dxa"/>
            <w:tcBorders>
              <w:left w:val="single" w:color="auto" w:sz="4" w:space="0"/>
            </w:tcBorders>
          </w:tcPr>
          <w:p>
            <w:pPr>
              <w:spacing w:line="5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trPr>
        <w:tc>
          <w:tcPr>
            <w:tcW w:w="6588" w:type="dxa"/>
            <w:gridSpan w:val="3"/>
            <w:vAlign w:val="center"/>
          </w:tcPr>
          <w:p>
            <w:pPr>
              <w:ind w:firstLine="1259" w:firstLineChars="597"/>
              <w:rPr>
                <w:rFonts w:ascii="宋体" w:hAnsi="宋体"/>
                <w:b/>
                <w:szCs w:val="21"/>
              </w:rPr>
            </w:pPr>
            <w:r>
              <w:rPr>
                <w:rFonts w:hint="eastAsia" w:ascii="宋体" w:hAnsi="宋体"/>
                <w:b/>
                <w:szCs w:val="21"/>
              </w:rPr>
              <w:t>技术创新项评价得分</w:t>
            </w:r>
            <w:r>
              <w:rPr>
                <w:rFonts w:hint="eastAsia" w:ascii="宋体" w:hAnsi="宋体"/>
                <w:szCs w:val="21"/>
              </w:rPr>
              <w:t>（此为加分项）</w:t>
            </w:r>
          </w:p>
        </w:tc>
        <w:tc>
          <w:tcPr>
            <w:tcW w:w="1260" w:type="dxa"/>
            <w:tcBorders>
              <w:left w:val="single" w:color="auto" w:sz="4" w:space="0"/>
            </w:tcBorders>
            <w:vAlign w:val="center"/>
          </w:tcPr>
          <w:p>
            <w:pPr>
              <w:spacing w:line="500" w:lineRule="exact"/>
              <w:jc w:val="center"/>
              <w:rPr>
                <w:rFonts w:ascii="宋体" w:hAnsi="宋体"/>
                <w:szCs w:val="21"/>
              </w:rPr>
            </w:pPr>
            <w:r>
              <w:rPr>
                <w:rFonts w:hint="eastAsia" w:ascii="宋体" w:hAnsi="宋体"/>
                <w:szCs w:val="21"/>
              </w:rPr>
              <w:t>0—12</w:t>
            </w:r>
          </w:p>
        </w:tc>
        <w:tc>
          <w:tcPr>
            <w:tcW w:w="900" w:type="dxa"/>
            <w:tcBorders>
              <w:left w:val="single" w:color="auto" w:sz="4" w:space="0"/>
            </w:tcBorders>
          </w:tcPr>
          <w:p>
            <w:pPr>
              <w:spacing w:line="500" w:lineRule="exact"/>
              <w:rPr>
                <w:rFonts w:ascii="宋体" w:hAnsi="宋体"/>
                <w:szCs w:val="21"/>
              </w:rPr>
            </w:pPr>
          </w:p>
        </w:tc>
      </w:tr>
    </w:tbl>
    <w:p>
      <w:pPr>
        <w:rPr>
          <w:rFonts w:ascii="宋体" w:hAnsi="宋体"/>
          <w:sz w:val="28"/>
          <w:szCs w:val="28"/>
        </w:rPr>
      </w:pPr>
    </w:p>
    <w:p>
      <w:pPr>
        <w:rPr>
          <w:rFonts w:hint="eastAsia" w:ascii="宋体" w:hAnsi="宋体"/>
          <w:sz w:val="28"/>
          <w:szCs w:val="28"/>
        </w:rPr>
      </w:pPr>
      <w:r>
        <w:rPr>
          <w:rFonts w:hint="eastAsia" w:ascii="宋体" w:hAnsi="宋体"/>
          <w:sz w:val="28"/>
          <w:szCs w:val="28"/>
        </w:rPr>
        <w:t>　　　　　　　　</w:t>
      </w:r>
    </w:p>
    <w:p>
      <w:pPr>
        <w:rPr>
          <w:rFonts w:ascii="宋体" w:hAnsi="宋体"/>
          <w:sz w:val="28"/>
          <w:szCs w:val="28"/>
        </w:rPr>
      </w:pPr>
      <w:r>
        <w:rPr>
          <w:rFonts w:hint="eastAsia" w:ascii="宋体" w:hAnsi="宋体"/>
          <w:sz w:val="28"/>
          <w:szCs w:val="28"/>
        </w:rPr>
        <w:t>　　　　　　　　　　　</w:t>
      </w:r>
    </w:p>
    <w:p>
      <w:pPr>
        <w:ind w:firstLine="3920" w:firstLineChars="1400"/>
        <w:rPr>
          <w:rFonts w:ascii="宋体" w:hAnsi="宋体"/>
          <w:sz w:val="28"/>
          <w:szCs w:val="28"/>
        </w:rPr>
      </w:pPr>
      <w:r>
        <w:rPr>
          <w:rFonts w:hint="eastAsia" w:ascii="宋体" w:hAnsi="宋体"/>
          <w:sz w:val="28"/>
          <w:szCs w:val="28"/>
        </w:rPr>
        <w:t>评价人签名：</w:t>
      </w:r>
    </w:p>
    <w:p>
      <w:pPr>
        <w:rPr>
          <w:rFonts w:ascii="宋体" w:hAnsi="宋体"/>
          <w:sz w:val="28"/>
          <w:szCs w:val="28"/>
        </w:rPr>
      </w:pPr>
    </w:p>
    <w:p>
      <w:pPr>
        <w:rPr>
          <w:rFonts w:ascii="宋体" w:hAnsi="宋体"/>
          <w:sz w:val="28"/>
          <w:szCs w:val="28"/>
        </w:rPr>
      </w:pPr>
      <w:r>
        <w:rPr>
          <w:rFonts w:hint="eastAsia" w:ascii="宋体" w:hAnsi="宋体"/>
          <w:sz w:val="28"/>
          <w:szCs w:val="28"/>
        </w:rPr>
        <w:t>　　　　　　　　　　　　　　　　　　　　　年　　月　　日</w:t>
      </w:r>
    </w:p>
    <w:p>
      <w:pPr>
        <w:rPr>
          <w:rFonts w:ascii="宋体" w:hAnsi="宋体"/>
          <w:sz w:val="28"/>
          <w:szCs w:val="28"/>
        </w:rPr>
      </w:pPr>
    </w:p>
    <w:p>
      <w:pPr>
        <w:rPr>
          <w:rFonts w:ascii="宋体" w:hAnsi="宋体"/>
          <w:sz w:val="28"/>
          <w:szCs w:val="28"/>
        </w:rPr>
      </w:pPr>
    </w:p>
    <w:p>
      <w:pPr>
        <w:rPr>
          <w:rFonts w:hint="eastAsia" w:ascii="宋体" w:hAnsi="宋体"/>
          <w:sz w:val="28"/>
          <w:szCs w:val="28"/>
        </w:rPr>
      </w:pPr>
    </w:p>
    <w:p>
      <w:pPr>
        <w:rPr>
          <w:rFonts w:ascii="宋体" w:hAnsi="宋体"/>
          <w:sz w:val="28"/>
          <w:szCs w:val="28"/>
        </w:rPr>
      </w:pPr>
      <w:r>
        <w:rPr>
          <w:rFonts w:hint="eastAsia" w:ascii="宋体" w:hAnsi="宋体"/>
          <w:sz w:val="28"/>
          <w:szCs w:val="28"/>
        </w:rPr>
        <w:t>附表4-4</w:t>
      </w:r>
    </w:p>
    <w:p>
      <w:pPr>
        <w:snapToGrid w:val="0"/>
        <w:jc w:val="center"/>
        <w:rPr>
          <w:rFonts w:ascii="宋体" w:hAnsi="宋体" w:cs="宋体"/>
          <w:b/>
          <w:bCs/>
          <w:kern w:val="0"/>
          <w:sz w:val="36"/>
          <w:szCs w:val="36"/>
        </w:rPr>
      </w:pPr>
      <w:r>
        <w:rPr>
          <w:rFonts w:hint="eastAsia" w:ascii="宋体" w:hAnsi="宋体"/>
          <w:b/>
          <w:sz w:val="28"/>
          <w:szCs w:val="28"/>
        </w:rPr>
        <w:t xml:space="preserve"> </w:t>
      </w:r>
      <w:r>
        <w:rPr>
          <w:rFonts w:hint="eastAsia" w:ascii="宋体" w:hAnsi="宋体" w:cs="宋体"/>
          <w:b/>
          <w:bCs/>
          <w:kern w:val="0"/>
          <w:sz w:val="36"/>
          <w:szCs w:val="36"/>
        </w:rPr>
        <w:t>绿色施工示范工程评审</w:t>
      </w:r>
    </w:p>
    <w:p>
      <w:pPr>
        <w:snapToGrid w:val="0"/>
        <w:jc w:val="center"/>
        <w:rPr>
          <w:rFonts w:ascii="宋体" w:hAnsi="宋体"/>
          <w:b/>
          <w:sz w:val="28"/>
          <w:szCs w:val="28"/>
        </w:rPr>
      </w:pPr>
      <w:r>
        <w:rPr>
          <w:rFonts w:hint="eastAsia" w:ascii="宋体" w:hAnsi="宋体" w:cs="宋体"/>
          <w:b/>
          <w:bCs/>
          <w:kern w:val="0"/>
          <w:sz w:val="36"/>
          <w:szCs w:val="36"/>
        </w:rPr>
        <w:t>综合评价表</w:t>
      </w:r>
    </w:p>
    <w:tbl>
      <w:tblPr>
        <w:tblStyle w:val="5"/>
        <w:tblW w:w="9515"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120"/>
        <w:gridCol w:w="1156"/>
        <w:gridCol w:w="1136"/>
        <w:gridCol w:w="142"/>
        <w:gridCol w:w="850"/>
        <w:gridCol w:w="1153"/>
        <w:gridCol w:w="123"/>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14" w:type="dxa"/>
            <w:vAlign w:val="center"/>
          </w:tcPr>
          <w:p>
            <w:pPr>
              <w:snapToGrid w:val="0"/>
              <w:jc w:val="center"/>
              <w:rPr>
                <w:rFonts w:ascii="宋体" w:hAnsi="宋体"/>
                <w:b/>
                <w:sz w:val="24"/>
              </w:rPr>
            </w:pPr>
            <w:r>
              <w:rPr>
                <w:rFonts w:hint="eastAsia" w:ascii="宋体" w:hAnsi="宋体"/>
              </w:rPr>
              <w:t>工程名称</w:t>
            </w:r>
          </w:p>
        </w:tc>
        <w:tc>
          <w:tcPr>
            <w:tcW w:w="7301" w:type="dxa"/>
            <w:gridSpan w:val="8"/>
            <w:vAlign w:val="center"/>
          </w:tcPr>
          <w:p>
            <w:pPr>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14" w:type="dxa"/>
            <w:vAlign w:val="center"/>
          </w:tcPr>
          <w:p>
            <w:pPr>
              <w:snapToGrid w:val="0"/>
              <w:jc w:val="center"/>
              <w:rPr>
                <w:rFonts w:ascii="宋体" w:hAnsi="宋体"/>
              </w:rPr>
            </w:pPr>
            <w:r>
              <w:rPr>
                <w:rFonts w:hint="eastAsia" w:ascii="宋体" w:hAnsi="宋体"/>
              </w:rPr>
              <w:t>施工单位</w:t>
            </w:r>
          </w:p>
        </w:tc>
        <w:tc>
          <w:tcPr>
            <w:tcW w:w="7301" w:type="dxa"/>
            <w:gridSpan w:val="8"/>
            <w:vAlign w:val="center"/>
          </w:tcPr>
          <w:p>
            <w:pPr>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214" w:type="dxa"/>
            <w:vMerge w:val="restart"/>
            <w:vAlign w:val="center"/>
          </w:tcPr>
          <w:p>
            <w:pPr>
              <w:snapToGrid w:val="0"/>
              <w:jc w:val="center"/>
              <w:rPr>
                <w:rFonts w:ascii="宋体" w:hAnsi="宋体"/>
              </w:rPr>
            </w:pPr>
            <w:r>
              <w:rPr>
                <w:rFonts w:hint="eastAsia" w:ascii="宋体" w:hAnsi="宋体"/>
              </w:rPr>
              <w:t>综合评价内容</w:t>
            </w:r>
          </w:p>
        </w:tc>
        <w:tc>
          <w:tcPr>
            <w:tcW w:w="2554" w:type="dxa"/>
            <w:gridSpan w:val="4"/>
            <w:vAlign w:val="center"/>
          </w:tcPr>
          <w:p>
            <w:pPr>
              <w:snapToGrid w:val="0"/>
              <w:jc w:val="center"/>
              <w:rPr>
                <w:rFonts w:ascii="宋体" w:hAnsi="宋体"/>
                <w:sz w:val="18"/>
                <w:szCs w:val="18"/>
              </w:rPr>
            </w:pPr>
            <w:r>
              <w:rPr>
                <w:rFonts w:hint="eastAsia" w:ascii="宋体" w:hAnsi="宋体"/>
                <w:sz w:val="18"/>
                <w:szCs w:val="18"/>
              </w:rPr>
              <w:t>评价得分</w:t>
            </w:r>
          </w:p>
        </w:tc>
        <w:tc>
          <w:tcPr>
            <w:tcW w:w="850" w:type="dxa"/>
            <w:vMerge w:val="restart"/>
            <w:vAlign w:val="center"/>
          </w:tcPr>
          <w:p>
            <w:pPr>
              <w:widowControl/>
              <w:jc w:val="center"/>
              <w:rPr>
                <w:rFonts w:ascii="宋体" w:hAnsi="宋体"/>
              </w:rPr>
            </w:pPr>
            <w:r>
              <w:rPr>
                <w:rFonts w:hint="eastAsia" w:ascii="宋体" w:hAnsi="宋体"/>
              </w:rPr>
              <w:t>权重</w:t>
            </w:r>
          </w:p>
          <w:p>
            <w:pPr>
              <w:widowControl/>
              <w:jc w:val="center"/>
              <w:rPr>
                <w:rFonts w:ascii="宋体" w:hAnsi="宋体"/>
              </w:rPr>
            </w:pPr>
            <w:r>
              <w:rPr>
                <w:rFonts w:hint="eastAsia" w:ascii="宋体" w:hAnsi="宋体"/>
              </w:rPr>
              <w:t>系数</w:t>
            </w:r>
          </w:p>
        </w:tc>
        <w:tc>
          <w:tcPr>
            <w:tcW w:w="1153" w:type="dxa"/>
            <w:vMerge w:val="restart"/>
            <w:vAlign w:val="center"/>
          </w:tcPr>
          <w:p>
            <w:pPr>
              <w:snapToGrid w:val="0"/>
              <w:jc w:val="center"/>
              <w:rPr>
                <w:rFonts w:ascii="宋体" w:hAnsi="宋体"/>
              </w:rPr>
            </w:pPr>
            <w:r>
              <w:rPr>
                <w:rFonts w:hint="eastAsia" w:ascii="宋体" w:hAnsi="宋体"/>
              </w:rPr>
              <w:t>得分</w:t>
            </w:r>
          </w:p>
        </w:tc>
        <w:tc>
          <w:tcPr>
            <w:tcW w:w="2744" w:type="dxa"/>
            <w:gridSpan w:val="2"/>
            <w:vMerge w:val="restart"/>
            <w:vAlign w:val="center"/>
          </w:tcPr>
          <w:p>
            <w:pPr>
              <w:snapToGrid w:val="0"/>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14" w:type="dxa"/>
            <w:vMerge w:val="continue"/>
            <w:vAlign w:val="center"/>
          </w:tcPr>
          <w:p>
            <w:pPr>
              <w:snapToGrid w:val="0"/>
              <w:jc w:val="center"/>
              <w:rPr>
                <w:rFonts w:ascii="宋体" w:hAnsi="宋体"/>
              </w:rPr>
            </w:pPr>
          </w:p>
        </w:tc>
        <w:tc>
          <w:tcPr>
            <w:tcW w:w="1276" w:type="dxa"/>
            <w:gridSpan w:val="2"/>
            <w:vAlign w:val="center"/>
          </w:tcPr>
          <w:p>
            <w:pPr>
              <w:snapToGrid w:val="0"/>
              <w:jc w:val="center"/>
              <w:rPr>
                <w:rFonts w:ascii="宋体" w:hAnsi="宋体"/>
                <w:sz w:val="18"/>
                <w:szCs w:val="18"/>
              </w:rPr>
            </w:pPr>
            <w:r>
              <w:rPr>
                <w:rFonts w:hint="eastAsia" w:ascii="宋体" w:hAnsi="宋体"/>
                <w:sz w:val="18"/>
                <w:szCs w:val="18"/>
              </w:rPr>
              <w:t>企业自评分</w:t>
            </w:r>
          </w:p>
        </w:tc>
        <w:tc>
          <w:tcPr>
            <w:tcW w:w="1278" w:type="dxa"/>
            <w:gridSpan w:val="2"/>
            <w:vAlign w:val="center"/>
          </w:tcPr>
          <w:p>
            <w:pPr>
              <w:snapToGrid w:val="0"/>
              <w:jc w:val="left"/>
              <w:rPr>
                <w:rFonts w:ascii="宋体" w:hAnsi="宋体"/>
                <w:sz w:val="18"/>
                <w:szCs w:val="18"/>
              </w:rPr>
            </w:pPr>
            <w:r>
              <w:rPr>
                <w:rFonts w:hint="eastAsia" w:ascii="宋体" w:hAnsi="宋体"/>
                <w:sz w:val="18"/>
                <w:szCs w:val="18"/>
              </w:rPr>
              <w:t>专家复查分</w:t>
            </w:r>
          </w:p>
        </w:tc>
        <w:tc>
          <w:tcPr>
            <w:tcW w:w="850" w:type="dxa"/>
            <w:vMerge w:val="continue"/>
            <w:vAlign w:val="center"/>
          </w:tcPr>
          <w:p>
            <w:pPr>
              <w:widowControl/>
              <w:jc w:val="center"/>
              <w:rPr>
                <w:rFonts w:ascii="宋体" w:hAnsi="宋体"/>
              </w:rPr>
            </w:pPr>
          </w:p>
        </w:tc>
        <w:tc>
          <w:tcPr>
            <w:tcW w:w="1153" w:type="dxa"/>
            <w:vMerge w:val="continue"/>
            <w:vAlign w:val="center"/>
          </w:tcPr>
          <w:p>
            <w:pPr>
              <w:snapToGrid w:val="0"/>
              <w:jc w:val="center"/>
              <w:rPr>
                <w:rFonts w:ascii="宋体" w:hAnsi="宋体"/>
              </w:rPr>
            </w:pPr>
          </w:p>
        </w:tc>
        <w:tc>
          <w:tcPr>
            <w:tcW w:w="2744" w:type="dxa"/>
            <w:gridSpan w:val="2"/>
            <w:vMerge w:val="continue"/>
            <w:vAlign w:val="center"/>
          </w:tcPr>
          <w:p>
            <w:pPr>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exact"/>
        </w:trPr>
        <w:tc>
          <w:tcPr>
            <w:tcW w:w="2214" w:type="dxa"/>
            <w:vAlign w:val="center"/>
          </w:tcPr>
          <w:p>
            <w:pPr>
              <w:snapToGrid w:val="0"/>
              <w:jc w:val="center"/>
              <w:rPr>
                <w:rFonts w:ascii="宋体" w:hAnsi="宋体"/>
              </w:rPr>
            </w:pPr>
            <w:r>
              <w:rPr>
                <w:rFonts w:hint="eastAsia" w:ascii="宋体" w:hAnsi="宋体"/>
              </w:rPr>
              <w:t>绿色施工现场管理</w:t>
            </w:r>
          </w:p>
        </w:tc>
        <w:tc>
          <w:tcPr>
            <w:tcW w:w="1276" w:type="dxa"/>
            <w:gridSpan w:val="2"/>
            <w:vAlign w:val="center"/>
          </w:tcPr>
          <w:p>
            <w:pPr>
              <w:snapToGrid w:val="0"/>
              <w:rPr>
                <w:rFonts w:ascii="宋体" w:hAnsi="宋体"/>
                <w:b/>
                <w:sz w:val="18"/>
                <w:szCs w:val="18"/>
              </w:rPr>
            </w:pPr>
          </w:p>
        </w:tc>
        <w:tc>
          <w:tcPr>
            <w:tcW w:w="1278" w:type="dxa"/>
            <w:gridSpan w:val="2"/>
            <w:vAlign w:val="center"/>
          </w:tcPr>
          <w:p>
            <w:pPr>
              <w:snapToGrid w:val="0"/>
              <w:rPr>
                <w:rFonts w:ascii="宋体" w:hAnsi="宋体"/>
                <w:b/>
                <w:sz w:val="18"/>
                <w:szCs w:val="18"/>
              </w:rPr>
            </w:pPr>
          </w:p>
        </w:tc>
        <w:tc>
          <w:tcPr>
            <w:tcW w:w="850" w:type="dxa"/>
            <w:vAlign w:val="center"/>
          </w:tcPr>
          <w:p>
            <w:pPr>
              <w:snapToGrid w:val="0"/>
              <w:jc w:val="center"/>
              <w:rPr>
                <w:rFonts w:ascii="宋体" w:hAnsi="宋体"/>
              </w:rPr>
            </w:pPr>
            <w:r>
              <w:rPr>
                <w:rFonts w:hint="eastAsia" w:ascii="宋体" w:hAnsi="宋体"/>
              </w:rPr>
              <w:t>0.7</w:t>
            </w:r>
          </w:p>
        </w:tc>
        <w:tc>
          <w:tcPr>
            <w:tcW w:w="1153" w:type="dxa"/>
            <w:vAlign w:val="center"/>
          </w:tcPr>
          <w:p>
            <w:pPr>
              <w:snapToGrid w:val="0"/>
              <w:jc w:val="center"/>
              <w:rPr>
                <w:rFonts w:ascii="宋体" w:hAnsi="宋体"/>
              </w:rPr>
            </w:pPr>
          </w:p>
        </w:tc>
        <w:tc>
          <w:tcPr>
            <w:tcW w:w="2744" w:type="dxa"/>
            <w:gridSpan w:val="2"/>
            <w:vAlign w:val="center"/>
          </w:tcPr>
          <w:p>
            <w:pPr>
              <w:snapToGrid w:val="0"/>
              <w:rPr>
                <w:rFonts w:ascii="宋体" w:hAnsi="宋体"/>
                <w:sz w:val="18"/>
                <w:szCs w:val="18"/>
              </w:rPr>
            </w:pPr>
            <w:r>
              <w:rPr>
                <w:rFonts w:hint="eastAsia" w:ascii="宋体" w:hAnsi="宋体"/>
                <w:sz w:val="18"/>
                <w:szCs w:val="18"/>
              </w:rPr>
              <w:t>以单位工程企业自评占40%，专家组过程复查占60%相加后乘权重0.7系数。企业自评分超过专家评分5分以上的部分不计。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14" w:type="dxa"/>
            <w:vAlign w:val="center"/>
          </w:tcPr>
          <w:p>
            <w:pPr>
              <w:snapToGrid w:val="0"/>
              <w:jc w:val="center"/>
              <w:rPr>
                <w:rFonts w:ascii="宋体" w:hAnsi="宋体"/>
              </w:rPr>
            </w:pPr>
            <w:r>
              <w:rPr>
                <w:rFonts w:hint="eastAsia" w:ascii="宋体" w:hAnsi="宋体"/>
              </w:rPr>
              <w:t>申报资料的质量</w:t>
            </w:r>
          </w:p>
        </w:tc>
        <w:tc>
          <w:tcPr>
            <w:tcW w:w="2554" w:type="dxa"/>
            <w:gridSpan w:val="4"/>
            <w:vAlign w:val="center"/>
          </w:tcPr>
          <w:p>
            <w:pPr>
              <w:snapToGrid w:val="0"/>
              <w:rPr>
                <w:rFonts w:ascii="宋体" w:hAnsi="宋体"/>
                <w:b/>
                <w:sz w:val="28"/>
                <w:szCs w:val="28"/>
              </w:rPr>
            </w:pPr>
          </w:p>
        </w:tc>
        <w:tc>
          <w:tcPr>
            <w:tcW w:w="850" w:type="dxa"/>
            <w:vAlign w:val="center"/>
          </w:tcPr>
          <w:p>
            <w:pPr>
              <w:snapToGrid w:val="0"/>
              <w:jc w:val="center"/>
              <w:rPr>
                <w:rFonts w:ascii="宋体" w:hAnsi="宋体"/>
              </w:rPr>
            </w:pPr>
            <w:r>
              <w:rPr>
                <w:rFonts w:hint="eastAsia" w:ascii="宋体" w:hAnsi="宋体"/>
              </w:rPr>
              <w:t>0.15</w:t>
            </w:r>
          </w:p>
        </w:tc>
        <w:tc>
          <w:tcPr>
            <w:tcW w:w="1153" w:type="dxa"/>
            <w:vAlign w:val="center"/>
          </w:tcPr>
          <w:p>
            <w:pPr>
              <w:snapToGrid w:val="0"/>
              <w:jc w:val="center"/>
              <w:rPr>
                <w:rFonts w:ascii="宋体" w:hAnsi="宋体"/>
              </w:rPr>
            </w:pPr>
          </w:p>
        </w:tc>
        <w:tc>
          <w:tcPr>
            <w:tcW w:w="2744" w:type="dxa"/>
            <w:gridSpan w:val="2"/>
            <w:vAlign w:val="center"/>
          </w:tcPr>
          <w:p>
            <w:pPr>
              <w:rPr>
                <w:rFonts w:ascii="宋体" w:hAnsi="宋体"/>
                <w:sz w:val="18"/>
                <w:szCs w:val="18"/>
              </w:rPr>
            </w:pPr>
            <w:r>
              <w:rPr>
                <w:rFonts w:hint="eastAsia" w:ascii="宋体" w:hAnsi="宋体"/>
                <w:sz w:val="18"/>
                <w:szCs w:val="18"/>
              </w:rPr>
              <w:t>取附表3-1得分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14" w:type="dxa"/>
            <w:vAlign w:val="center"/>
          </w:tcPr>
          <w:p>
            <w:pPr>
              <w:snapToGrid w:val="0"/>
              <w:jc w:val="center"/>
              <w:rPr>
                <w:rFonts w:ascii="宋体" w:hAnsi="宋体"/>
              </w:rPr>
            </w:pPr>
            <w:r>
              <w:rPr>
                <w:rFonts w:hint="eastAsia" w:ascii="宋体" w:hAnsi="宋体"/>
              </w:rPr>
              <w:t>绿色施工经济成效</w:t>
            </w:r>
          </w:p>
        </w:tc>
        <w:tc>
          <w:tcPr>
            <w:tcW w:w="2554" w:type="dxa"/>
            <w:gridSpan w:val="4"/>
            <w:vAlign w:val="center"/>
          </w:tcPr>
          <w:p>
            <w:pPr>
              <w:snapToGrid w:val="0"/>
              <w:rPr>
                <w:rFonts w:ascii="宋体" w:hAnsi="宋体"/>
                <w:b/>
                <w:sz w:val="28"/>
                <w:szCs w:val="28"/>
              </w:rPr>
            </w:pPr>
          </w:p>
        </w:tc>
        <w:tc>
          <w:tcPr>
            <w:tcW w:w="850" w:type="dxa"/>
            <w:vAlign w:val="center"/>
          </w:tcPr>
          <w:p>
            <w:pPr>
              <w:snapToGrid w:val="0"/>
              <w:jc w:val="center"/>
              <w:rPr>
                <w:rFonts w:ascii="宋体" w:hAnsi="宋体"/>
              </w:rPr>
            </w:pPr>
            <w:r>
              <w:rPr>
                <w:rFonts w:hint="eastAsia" w:ascii="宋体" w:hAnsi="宋体"/>
              </w:rPr>
              <w:t>0.15</w:t>
            </w:r>
          </w:p>
        </w:tc>
        <w:tc>
          <w:tcPr>
            <w:tcW w:w="1153" w:type="dxa"/>
            <w:vAlign w:val="center"/>
          </w:tcPr>
          <w:p>
            <w:pPr>
              <w:snapToGrid w:val="0"/>
              <w:jc w:val="center"/>
              <w:rPr>
                <w:rFonts w:ascii="宋体" w:hAnsi="宋体"/>
              </w:rPr>
            </w:pPr>
          </w:p>
        </w:tc>
        <w:tc>
          <w:tcPr>
            <w:tcW w:w="2744" w:type="dxa"/>
            <w:gridSpan w:val="2"/>
            <w:vAlign w:val="center"/>
          </w:tcPr>
          <w:p>
            <w:pPr>
              <w:rPr>
                <w:rFonts w:ascii="宋体" w:hAnsi="宋体"/>
                <w:sz w:val="18"/>
                <w:szCs w:val="18"/>
              </w:rPr>
            </w:pPr>
            <w:r>
              <w:rPr>
                <w:rFonts w:hint="eastAsia" w:ascii="宋体" w:hAnsi="宋体"/>
                <w:sz w:val="18"/>
                <w:szCs w:val="18"/>
              </w:rPr>
              <w:t>取附表3-2得分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68" w:type="dxa"/>
            <w:gridSpan w:val="5"/>
            <w:vAlign w:val="center"/>
          </w:tcPr>
          <w:p>
            <w:pPr>
              <w:snapToGrid w:val="0"/>
              <w:jc w:val="center"/>
              <w:rPr>
                <w:rFonts w:ascii="宋体" w:hAnsi="宋体"/>
                <w:sz w:val="28"/>
                <w:szCs w:val="28"/>
              </w:rPr>
            </w:pPr>
            <w:r>
              <w:rPr>
                <w:rFonts w:hint="eastAsia" w:ascii="宋体" w:hAnsi="宋体"/>
              </w:rPr>
              <w:t>基本分得分</w:t>
            </w:r>
          </w:p>
        </w:tc>
        <w:tc>
          <w:tcPr>
            <w:tcW w:w="850" w:type="dxa"/>
            <w:vAlign w:val="center"/>
          </w:tcPr>
          <w:p>
            <w:pPr>
              <w:snapToGrid w:val="0"/>
              <w:jc w:val="center"/>
              <w:rPr>
                <w:rFonts w:ascii="宋体" w:hAnsi="宋体"/>
              </w:rPr>
            </w:pPr>
            <w:r>
              <w:rPr>
                <w:rFonts w:hint="eastAsia" w:ascii="宋体" w:hAnsi="宋体"/>
              </w:rPr>
              <w:t>1.0</w:t>
            </w:r>
          </w:p>
        </w:tc>
        <w:tc>
          <w:tcPr>
            <w:tcW w:w="1153" w:type="dxa"/>
            <w:vAlign w:val="center"/>
          </w:tcPr>
          <w:p>
            <w:pPr>
              <w:snapToGrid w:val="0"/>
              <w:jc w:val="center"/>
              <w:rPr>
                <w:rFonts w:ascii="宋体" w:hAnsi="宋体"/>
              </w:rPr>
            </w:pPr>
          </w:p>
        </w:tc>
        <w:tc>
          <w:tcPr>
            <w:tcW w:w="2744" w:type="dxa"/>
            <w:gridSpan w:val="2"/>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18" w:type="dxa"/>
            <w:gridSpan w:val="6"/>
            <w:vAlign w:val="center"/>
          </w:tcPr>
          <w:p>
            <w:pPr>
              <w:snapToGrid w:val="0"/>
              <w:jc w:val="center"/>
              <w:rPr>
                <w:rFonts w:ascii="宋体" w:hAnsi="宋体"/>
                <w:sz w:val="28"/>
                <w:szCs w:val="28"/>
              </w:rPr>
            </w:pPr>
            <w:r>
              <w:rPr>
                <w:rFonts w:hint="eastAsia" w:ascii="宋体" w:hAnsi="宋体"/>
              </w:rPr>
              <w:t>绿色施工技术创新得分（加分项）</w:t>
            </w:r>
          </w:p>
        </w:tc>
        <w:tc>
          <w:tcPr>
            <w:tcW w:w="1153" w:type="dxa"/>
            <w:vAlign w:val="center"/>
          </w:tcPr>
          <w:p>
            <w:pPr>
              <w:snapToGrid w:val="0"/>
              <w:jc w:val="center"/>
              <w:rPr>
                <w:rFonts w:ascii="宋体" w:hAnsi="宋体"/>
                <w:b/>
                <w:sz w:val="28"/>
                <w:szCs w:val="28"/>
              </w:rPr>
            </w:pPr>
          </w:p>
        </w:tc>
        <w:tc>
          <w:tcPr>
            <w:tcW w:w="2744" w:type="dxa"/>
            <w:gridSpan w:val="2"/>
            <w:vAlign w:val="center"/>
          </w:tcPr>
          <w:p>
            <w:pPr>
              <w:rPr>
                <w:rFonts w:ascii="宋体" w:hAnsi="宋体"/>
                <w:sz w:val="18"/>
                <w:szCs w:val="18"/>
              </w:rPr>
            </w:pPr>
            <w:r>
              <w:rPr>
                <w:rFonts w:hint="eastAsia" w:ascii="宋体" w:hAnsi="宋体"/>
                <w:sz w:val="18"/>
                <w:szCs w:val="18"/>
              </w:rPr>
              <w:t>取附表3-3得分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18" w:type="dxa"/>
            <w:gridSpan w:val="6"/>
            <w:vAlign w:val="center"/>
          </w:tcPr>
          <w:p>
            <w:pPr>
              <w:snapToGrid w:val="0"/>
              <w:jc w:val="center"/>
              <w:rPr>
                <w:rFonts w:ascii="宋体" w:hAnsi="宋体"/>
                <w:sz w:val="28"/>
                <w:szCs w:val="28"/>
              </w:rPr>
            </w:pPr>
            <w:r>
              <w:rPr>
                <w:rFonts w:hint="eastAsia" w:ascii="宋体" w:hAnsi="宋体"/>
              </w:rPr>
              <w:t>绿色施工社会成效得分（加分项）</w:t>
            </w:r>
          </w:p>
        </w:tc>
        <w:tc>
          <w:tcPr>
            <w:tcW w:w="1153" w:type="dxa"/>
            <w:vAlign w:val="center"/>
          </w:tcPr>
          <w:p>
            <w:pPr>
              <w:snapToGrid w:val="0"/>
              <w:jc w:val="center"/>
              <w:rPr>
                <w:rFonts w:ascii="宋体" w:hAnsi="宋体"/>
                <w:b/>
                <w:sz w:val="28"/>
                <w:szCs w:val="28"/>
              </w:rPr>
            </w:pPr>
          </w:p>
        </w:tc>
        <w:tc>
          <w:tcPr>
            <w:tcW w:w="2744" w:type="dxa"/>
            <w:gridSpan w:val="2"/>
            <w:vAlign w:val="center"/>
          </w:tcPr>
          <w:p>
            <w:pPr>
              <w:rPr>
                <w:rFonts w:ascii="宋体" w:hAnsi="宋体"/>
                <w:sz w:val="18"/>
                <w:szCs w:val="18"/>
              </w:rPr>
            </w:pPr>
            <w:r>
              <w:rPr>
                <w:rFonts w:hint="eastAsia" w:ascii="宋体" w:hAnsi="宋体"/>
                <w:sz w:val="18"/>
                <w:szCs w:val="18"/>
              </w:rPr>
              <w:t>取附表3-2中2.7条的得分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18" w:type="dxa"/>
            <w:gridSpan w:val="6"/>
            <w:vAlign w:val="center"/>
          </w:tcPr>
          <w:p>
            <w:pPr>
              <w:snapToGrid w:val="0"/>
              <w:jc w:val="center"/>
              <w:rPr>
                <w:rFonts w:ascii="宋体" w:hAnsi="宋体"/>
                <w:b/>
                <w:sz w:val="28"/>
                <w:szCs w:val="28"/>
              </w:rPr>
            </w:pPr>
            <w:r>
              <w:rPr>
                <w:rFonts w:hint="eastAsia" w:ascii="宋体" w:hAnsi="宋体"/>
                <w:b/>
              </w:rPr>
              <w:t>综合得分</w:t>
            </w:r>
          </w:p>
        </w:tc>
        <w:tc>
          <w:tcPr>
            <w:tcW w:w="1153" w:type="dxa"/>
            <w:vAlign w:val="center"/>
          </w:tcPr>
          <w:p>
            <w:pPr>
              <w:snapToGrid w:val="0"/>
              <w:jc w:val="center"/>
              <w:rPr>
                <w:rFonts w:ascii="宋体" w:hAnsi="宋体"/>
                <w:sz w:val="28"/>
                <w:szCs w:val="28"/>
              </w:rPr>
            </w:pPr>
          </w:p>
        </w:tc>
        <w:tc>
          <w:tcPr>
            <w:tcW w:w="2744" w:type="dxa"/>
            <w:gridSpan w:val="2"/>
            <w:vAlign w:val="center"/>
          </w:tcPr>
          <w:p>
            <w:pPr>
              <w:snapToGrid w:val="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2334" w:type="dxa"/>
            <w:gridSpan w:val="2"/>
            <w:vAlign w:val="center"/>
          </w:tcPr>
          <w:p>
            <w:pPr>
              <w:snapToGrid w:val="0"/>
              <w:jc w:val="center"/>
              <w:rPr>
                <w:rFonts w:ascii="宋体" w:hAnsi="宋体"/>
              </w:rPr>
            </w:pPr>
            <w:r>
              <w:rPr>
                <w:rFonts w:hint="eastAsia" w:ascii="宋体" w:hAnsi="宋体"/>
                <w:sz w:val="24"/>
                <w:szCs w:val="32"/>
              </w:rPr>
              <w:t>综合评价等级</w:t>
            </w:r>
          </w:p>
        </w:tc>
        <w:tc>
          <w:tcPr>
            <w:tcW w:w="7181" w:type="dxa"/>
            <w:gridSpan w:val="7"/>
            <w:vAlign w:val="center"/>
          </w:tcPr>
          <w:p>
            <w:pPr>
              <w:snapToGrid w:val="0"/>
              <w:ind w:firstLine="138" w:firstLineChars="49"/>
              <w:rPr>
                <w:rFonts w:ascii="宋体" w:hAnsi="宋体"/>
                <w:b/>
                <w:sz w:val="28"/>
                <w:szCs w:val="28"/>
              </w:rPr>
            </w:pPr>
          </w:p>
          <w:p>
            <w:pPr>
              <w:ind w:firstLine="2310" w:firstLineChars="1100"/>
              <w:rPr>
                <w:rFonts w:ascii="宋体" w:hAnsi="宋体"/>
              </w:rPr>
            </w:pPr>
          </w:p>
          <w:p>
            <w:pPr>
              <w:ind w:firstLine="2100" w:firstLineChars="1000"/>
              <w:rPr>
                <w:rFonts w:ascii="宋体" w:hAnsi="宋体"/>
              </w:rPr>
            </w:pPr>
          </w:p>
          <w:p>
            <w:pPr>
              <w:ind w:firstLine="525" w:firstLineChars="250"/>
              <w:rPr>
                <w:rFonts w:ascii="宋体" w:hAnsi="宋体"/>
              </w:rPr>
            </w:pPr>
            <w:r>
              <w:rPr>
                <w:rFonts w:hint="eastAsia" w:ascii="宋体" w:hAnsi="宋体"/>
              </w:rPr>
              <w:t>专家组成员签字：</w:t>
            </w:r>
          </w:p>
          <w:p>
            <w:pPr>
              <w:ind w:firstLine="4725" w:firstLineChars="2250"/>
              <w:jc w:val="right"/>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515" w:type="dxa"/>
            <w:gridSpan w:val="9"/>
            <w:vAlign w:val="center"/>
          </w:tcPr>
          <w:p>
            <w:pPr>
              <w:snapToGrid w:val="0"/>
              <w:rPr>
                <w:rFonts w:ascii="宋体" w:hAnsi="宋体"/>
                <w:b/>
              </w:rPr>
            </w:pPr>
            <w:r>
              <w:rPr>
                <w:rFonts w:hint="eastAsia" w:ascii="宋体" w:hAnsi="宋体"/>
              </w:rPr>
              <w:t xml:space="preserve">            　　　　　　　　　　　</w:t>
            </w:r>
            <w:r>
              <w:rPr>
                <w:rFonts w:hint="eastAsia" w:ascii="宋体" w:hAnsi="宋体"/>
                <w:b/>
              </w:rPr>
              <w:t xml:space="preserve"> 评审会议投票情况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34" w:type="dxa"/>
            <w:gridSpan w:val="2"/>
            <w:vAlign w:val="center"/>
          </w:tcPr>
          <w:p>
            <w:pPr>
              <w:snapToGrid w:val="0"/>
              <w:rPr>
                <w:rFonts w:ascii="宋体" w:hAnsi="宋体"/>
                <w:b/>
              </w:rPr>
            </w:pPr>
            <w:r>
              <w:rPr>
                <w:rFonts w:hint="eastAsia" w:ascii="宋体" w:hAnsi="宋体"/>
                <w:b/>
              </w:rPr>
              <w:t>投票人数：</w:t>
            </w:r>
          </w:p>
        </w:tc>
        <w:tc>
          <w:tcPr>
            <w:tcW w:w="2292" w:type="dxa"/>
            <w:gridSpan w:val="2"/>
            <w:vAlign w:val="center"/>
          </w:tcPr>
          <w:p>
            <w:pPr>
              <w:snapToGrid w:val="0"/>
              <w:rPr>
                <w:rFonts w:ascii="宋体" w:hAnsi="宋体"/>
                <w:b/>
              </w:rPr>
            </w:pPr>
            <w:r>
              <w:rPr>
                <w:rFonts w:hint="eastAsia" w:ascii="宋体" w:hAnsi="宋体"/>
                <w:b/>
              </w:rPr>
              <w:t>同意票：</w:t>
            </w:r>
          </w:p>
        </w:tc>
        <w:tc>
          <w:tcPr>
            <w:tcW w:w="2268" w:type="dxa"/>
            <w:gridSpan w:val="4"/>
            <w:vAlign w:val="center"/>
          </w:tcPr>
          <w:p>
            <w:pPr>
              <w:snapToGrid w:val="0"/>
              <w:rPr>
                <w:rFonts w:ascii="宋体" w:hAnsi="宋体"/>
                <w:b/>
              </w:rPr>
            </w:pPr>
            <w:r>
              <w:rPr>
                <w:rFonts w:hint="eastAsia" w:ascii="宋体" w:hAnsi="宋体"/>
                <w:b/>
              </w:rPr>
              <w:t>不同意票：</w:t>
            </w:r>
          </w:p>
        </w:tc>
        <w:tc>
          <w:tcPr>
            <w:tcW w:w="2621" w:type="dxa"/>
            <w:vAlign w:val="center"/>
          </w:tcPr>
          <w:p>
            <w:pPr>
              <w:snapToGrid w:val="0"/>
              <w:rPr>
                <w:rFonts w:ascii="宋体" w:hAnsi="宋体"/>
                <w:b/>
              </w:rPr>
            </w:pPr>
            <w:r>
              <w:rPr>
                <w:rFonts w:hint="eastAsia" w:ascii="宋体" w:hAnsi="宋体"/>
                <w:b/>
              </w:rPr>
              <w:t>弃权票：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2334" w:type="dxa"/>
            <w:gridSpan w:val="2"/>
            <w:vAlign w:val="center"/>
          </w:tcPr>
          <w:p>
            <w:pPr>
              <w:snapToGrid w:val="0"/>
              <w:jc w:val="center"/>
              <w:rPr>
                <w:rFonts w:ascii="宋体" w:hAnsi="宋体"/>
                <w:sz w:val="28"/>
                <w:szCs w:val="28"/>
              </w:rPr>
            </w:pPr>
            <w:r>
              <w:rPr>
                <w:rFonts w:hint="eastAsia" w:ascii="宋体" w:hAnsi="宋体"/>
                <w:sz w:val="28"/>
                <w:szCs w:val="28"/>
              </w:rPr>
              <w:t>最终</w:t>
            </w:r>
          </w:p>
          <w:p>
            <w:pPr>
              <w:snapToGrid w:val="0"/>
              <w:jc w:val="center"/>
              <w:rPr>
                <w:rFonts w:ascii="宋体" w:hAnsi="宋体"/>
              </w:rPr>
            </w:pPr>
            <w:r>
              <w:rPr>
                <w:rFonts w:hint="eastAsia" w:ascii="宋体" w:hAnsi="宋体"/>
                <w:sz w:val="28"/>
                <w:szCs w:val="28"/>
              </w:rPr>
              <w:t>评审意见</w:t>
            </w:r>
          </w:p>
        </w:tc>
        <w:tc>
          <w:tcPr>
            <w:tcW w:w="7181" w:type="dxa"/>
            <w:gridSpan w:val="7"/>
            <w:vAlign w:val="bottom"/>
          </w:tcPr>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宋体" w:hAnsi="宋体" w:eastAsia="宋体" w:cs="宋体"/>
                <w:sz w:val="24"/>
                <w:szCs w:val="24"/>
              </w:rPr>
            </w:pPr>
            <w:r>
              <w:rPr>
                <w:rFonts w:hint="eastAsia" w:ascii="宋体" w:hAnsi="宋体" w:eastAsia="宋体" w:cs="宋体"/>
                <w:sz w:val="24"/>
                <w:szCs w:val="24"/>
              </w:rPr>
              <w:t>嘉兴市建筑业行业协会（章）</w:t>
            </w:r>
          </w:p>
          <w:p>
            <w:pPr>
              <w:keepNext w:val="0"/>
              <w:keepLines w:val="0"/>
              <w:pageBreakBefore w:val="0"/>
              <w:widowControl w:val="0"/>
              <w:kinsoku/>
              <w:wordWrap/>
              <w:overflowPunct/>
              <w:topLinePunct w:val="0"/>
              <w:autoSpaceDE/>
              <w:autoSpaceDN/>
              <w:bidi w:val="0"/>
              <w:adjustRightInd w:val="0"/>
              <w:snapToGrid w:val="0"/>
              <w:jc w:val="right"/>
              <w:textAlignment w:val="auto"/>
              <w:rPr>
                <w:rFonts w:ascii="宋体" w:hAnsi="宋体"/>
                <w:sz w:val="22"/>
                <w:szCs w:val="28"/>
              </w:rPr>
            </w:pPr>
            <w:r>
              <w:rPr>
                <w:rFonts w:hint="eastAsia" w:ascii="宋体" w:hAnsi="宋体" w:eastAsia="宋体" w:cs="宋体"/>
                <w:sz w:val="24"/>
                <w:szCs w:val="24"/>
              </w:rPr>
              <w:t xml:space="preserve">                   　　　　　　　 年  　月  　日</w:t>
            </w:r>
          </w:p>
          <w:p>
            <w:pPr>
              <w:snapToGrid w:val="0"/>
              <w:jc w:val="center"/>
              <w:rPr>
                <w:rFonts w:ascii="宋体" w:hAnsi="宋体"/>
                <w:b/>
                <w:sz w:val="28"/>
                <w:szCs w:val="28"/>
              </w:rPr>
            </w:pPr>
          </w:p>
        </w:tc>
      </w:tr>
    </w:tbl>
    <w:p>
      <w:pPr>
        <w:rPr>
          <w:rFonts w:hint="eastAsia" w:ascii="仿宋_GB2312" w:hAnsi="仿宋_GB2312" w:eastAsia="仿宋_GB2312" w:cs="仿宋_GB2312"/>
          <w:sz w:val="28"/>
          <w:szCs w:val="28"/>
          <w:u w:val="single"/>
        </w:rPr>
      </w:pPr>
      <w:r>
        <w:rPr>
          <w:rFonts w:hint="eastAsia" w:ascii="宋体" w:hAnsi="宋体"/>
          <w:b/>
          <w:sz w:val="28"/>
          <w:szCs w:val="28"/>
        </w:rPr>
        <w:t xml:space="preserve">                                      </w:t>
      </w:r>
    </w:p>
    <w:sectPr>
      <w:pgSz w:w="11906" w:h="16838"/>
      <w:pgMar w:top="1091" w:right="1701" w:bottom="468"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6</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39"/>
    <w:rsid w:val="00077749"/>
    <w:rsid w:val="001B543C"/>
    <w:rsid w:val="0035321F"/>
    <w:rsid w:val="00386591"/>
    <w:rsid w:val="0044533E"/>
    <w:rsid w:val="005F0AB7"/>
    <w:rsid w:val="006F75E0"/>
    <w:rsid w:val="007119DB"/>
    <w:rsid w:val="00816DB8"/>
    <w:rsid w:val="009B47D8"/>
    <w:rsid w:val="00A9597D"/>
    <w:rsid w:val="00BB0D50"/>
    <w:rsid w:val="00CD4F21"/>
    <w:rsid w:val="00D130CD"/>
    <w:rsid w:val="00D8524F"/>
    <w:rsid w:val="00E46EBC"/>
    <w:rsid w:val="00ED72CB"/>
    <w:rsid w:val="00F00939"/>
    <w:rsid w:val="21EA609E"/>
    <w:rsid w:val="23A600C0"/>
    <w:rsid w:val="2693340C"/>
    <w:rsid w:val="36992216"/>
    <w:rsid w:val="374020EC"/>
    <w:rsid w:val="49072973"/>
    <w:rsid w:val="50766B8A"/>
    <w:rsid w:val="57E83D9B"/>
    <w:rsid w:val="64897882"/>
    <w:rsid w:val="68F33A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136</Words>
  <Characters>779</Characters>
  <Lines>6</Lines>
  <Paragraphs>1</Paragraphs>
  <TotalTime>2</TotalTime>
  <ScaleCrop>false</ScaleCrop>
  <LinksUpToDate>false</LinksUpToDate>
  <CharactersWithSpaces>914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2020-07-29T02:25:00Z</dcterms:created>
  <dc:creator>lt</dc:creator>
  <cp:lastModifiedBy>海海海海海</cp:lastModifiedBy>
  <dcterms:modified xsi:type="dcterms:W3CDTF">2020-07-31T03:54:39Z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